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67DF5" w14:textId="34320DFC" w:rsidR="00606355" w:rsidRPr="001337AA" w:rsidRDefault="00C62E16" w:rsidP="00606355">
      <w:pPr>
        <w:widowControl w:val="0"/>
        <w:jc w:val="center"/>
        <w:rPr>
          <w:rFonts w:ascii="Times New Roman" w:hAnsi="Times New Roman" w:cs="Times New Roman"/>
          <w:b/>
          <w:sz w:val="24"/>
          <w:szCs w:val="24"/>
        </w:rPr>
      </w:pPr>
      <w:r>
        <w:rPr>
          <w:rFonts w:ascii="Times New Roman" w:hAnsi="Times New Roman" w:cs="Times New Roman"/>
          <w:b/>
          <w:sz w:val="24"/>
          <w:szCs w:val="24"/>
        </w:rPr>
        <w:t>BODURKAYA MİMARLIK MÜŞAVİRLİK MÜHENDİSLİK İNŞAAT SAN. VE TİC. LTD. ŞTİ.</w:t>
      </w:r>
    </w:p>
    <w:p w14:paraId="6CFB6340" w14:textId="476350FB" w:rsidR="005A05B3" w:rsidRDefault="005A05B3" w:rsidP="005A05B3">
      <w:pPr>
        <w:spacing w:before="120" w:after="120"/>
        <w:contextualSpacing/>
        <w:jc w:val="center"/>
        <w:rPr>
          <w:rFonts w:ascii="Times New Roman" w:hAnsi="Times New Roman" w:cs="Times New Roman"/>
          <w:b/>
          <w:bCs/>
          <w:sz w:val="24"/>
          <w:szCs w:val="24"/>
        </w:rPr>
      </w:pPr>
      <w:r w:rsidRPr="005A05B3">
        <w:rPr>
          <w:rFonts w:ascii="Times New Roman" w:hAnsi="Times New Roman" w:cs="Times New Roman"/>
          <w:b/>
          <w:bCs/>
          <w:sz w:val="24"/>
          <w:szCs w:val="24"/>
        </w:rPr>
        <w:t>KİŞİSEL VERİLERİN KORUNMASI SAKLAMA VE İMHA POLİTİKASI</w:t>
      </w:r>
    </w:p>
    <w:p w14:paraId="013D1D3D" w14:textId="77777777" w:rsidR="005A05B3" w:rsidRPr="005A05B3" w:rsidRDefault="005A05B3" w:rsidP="005A05B3">
      <w:pPr>
        <w:spacing w:before="120" w:after="120"/>
        <w:contextualSpacing/>
        <w:jc w:val="center"/>
        <w:rPr>
          <w:rFonts w:ascii="Times New Roman" w:hAnsi="Times New Roman" w:cs="Times New Roman"/>
          <w:b/>
          <w:bCs/>
          <w:sz w:val="24"/>
          <w:szCs w:val="24"/>
        </w:rPr>
      </w:pPr>
    </w:p>
    <w:sdt>
      <w:sdtPr>
        <w:rPr>
          <w:rFonts w:ascii="Times New Roman" w:eastAsiaTheme="minorHAnsi" w:hAnsi="Times New Roman" w:cs="Times New Roman"/>
          <w:color w:val="auto"/>
          <w:sz w:val="24"/>
          <w:szCs w:val="24"/>
          <w:lang w:eastAsia="en-US"/>
        </w:rPr>
        <w:id w:val="-366839149"/>
        <w:docPartObj>
          <w:docPartGallery w:val="Table of Contents"/>
          <w:docPartUnique/>
        </w:docPartObj>
      </w:sdtPr>
      <w:sdtEndPr>
        <w:rPr>
          <w:b/>
          <w:bCs/>
        </w:rPr>
      </w:sdtEndPr>
      <w:sdtContent>
        <w:p w14:paraId="02D7412C" w14:textId="77777777" w:rsidR="005428AA" w:rsidRPr="005A05B3" w:rsidRDefault="00177311" w:rsidP="007D0B8F">
          <w:pPr>
            <w:pStyle w:val="TBal"/>
            <w:spacing w:before="120" w:after="120" w:line="240" w:lineRule="auto"/>
            <w:contextualSpacing/>
            <w:jc w:val="both"/>
            <w:rPr>
              <w:rFonts w:ascii="Times New Roman" w:hAnsi="Times New Roman" w:cs="Times New Roman"/>
              <w:sz w:val="24"/>
              <w:szCs w:val="24"/>
            </w:rPr>
          </w:pPr>
          <w:r w:rsidRPr="005A05B3">
            <w:rPr>
              <w:rFonts w:ascii="Times New Roman" w:hAnsi="Times New Roman" w:cs="Times New Roman"/>
              <w:sz w:val="24"/>
              <w:szCs w:val="24"/>
            </w:rPr>
            <w:t>İçindekiler</w:t>
          </w:r>
        </w:p>
        <w:p w14:paraId="27F2F4D2" w14:textId="77777777" w:rsidR="00410165" w:rsidRPr="005A05B3" w:rsidRDefault="00177311">
          <w:pPr>
            <w:pStyle w:val="T1"/>
            <w:rPr>
              <w:rFonts w:ascii="Times New Roman" w:hAnsi="Times New Roman"/>
              <w:noProof/>
              <w:sz w:val="24"/>
              <w:szCs w:val="24"/>
            </w:rPr>
          </w:pPr>
          <w:r w:rsidRPr="005A05B3">
            <w:rPr>
              <w:rFonts w:ascii="Times New Roman" w:hAnsi="Times New Roman"/>
              <w:sz w:val="24"/>
              <w:szCs w:val="24"/>
            </w:rPr>
            <w:fldChar w:fldCharType="begin"/>
          </w:r>
          <w:r w:rsidRPr="005A05B3">
            <w:rPr>
              <w:rFonts w:ascii="Times New Roman" w:hAnsi="Times New Roman"/>
              <w:sz w:val="24"/>
              <w:szCs w:val="24"/>
            </w:rPr>
            <w:instrText xml:space="preserve"> TOC \o "1-3" \h \z \u </w:instrText>
          </w:r>
          <w:r w:rsidRPr="005A05B3">
            <w:rPr>
              <w:rFonts w:ascii="Times New Roman" w:hAnsi="Times New Roman"/>
              <w:sz w:val="24"/>
              <w:szCs w:val="24"/>
            </w:rPr>
            <w:fldChar w:fldCharType="separate"/>
          </w:r>
          <w:hyperlink w:anchor="_Toc82879061" w:history="1">
            <w:r w:rsidR="00410165" w:rsidRPr="005A05B3">
              <w:rPr>
                <w:rStyle w:val="Kpr"/>
                <w:rFonts w:ascii="Times New Roman" w:hAnsi="Times New Roman"/>
                <w:b/>
                <w:noProof/>
                <w:sz w:val="24"/>
                <w:szCs w:val="24"/>
              </w:rPr>
              <w:t>1. Amaç</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_Toc82879061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3</w:t>
            </w:r>
            <w:r w:rsidR="00410165" w:rsidRPr="005A05B3">
              <w:rPr>
                <w:rFonts w:ascii="Times New Roman" w:hAnsi="Times New Roman"/>
                <w:noProof/>
                <w:webHidden/>
                <w:sz w:val="24"/>
                <w:szCs w:val="24"/>
              </w:rPr>
              <w:fldChar w:fldCharType="end"/>
            </w:r>
          </w:hyperlink>
        </w:p>
        <w:p w14:paraId="2EA6E4D2" w14:textId="77777777" w:rsidR="00410165" w:rsidRPr="005A05B3" w:rsidRDefault="00124945">
          <w:pPr>
            <w:pStyle w:val="T1"/>
            <w:rPr>
              <w:rFonts w:ascii="Times New Roman" w:hAnsi="Times New Roman"/>
              <w:noProof/>
              <w:sz w:val="24"/>
              <w:szCs w:val="24"/>
            </w:rPr>
          </w:pPr>
          <w:hyperlink w:anchor="_Toc82879062" w:history="1">
            <w:r w:rsidR="00410165" w:rsidRPr="005A05B3">
              <w:rPr>
                <w:rStyle w:val="Kpr"/>
                <w:rFonts w:ascii="Times New Roman" w:hAnsi="Times New Roman"/>
                <w:b/>
                <w:noProof/>
                <w:sz w:val="24"/>
                <w:szCs w:val="24"/>
              </w:rPr>
              <w:t>2. Kapsam</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_Toc82879062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3</w:t>
            </w:r>
            <w:r w:rsidR="00410165" w:rsidRPr="005A05B3">
              <w:rPr>
                <w:rFonts w:ascii="Times New Roman" w:hAnsi="Times New Roman"/>
                <w:noProof/>
                <w:webHidden/>
                <w:sz w:val="24"/>
                <w:szCs w:val="24"/>
              </w:rPr>
              <w:fldChar w:fldCharType="end"/>
            </w:r>
          </w:hyperlink>
        </w:p>
        <w:p w14:paraId="53A51F89" w14:textId="77777777" w:rsidR="00410165" w:rsidRPr="005A05B3" w:rsidRDefault="00124945">
          <w:pPr>
            <w:pStyle w:val="T1"/>
            <w:rPr>
              <w:rFonts w:ascii="Times New Roman" w:hAnsi="Times New Roman"/>
              <w:noProof/>
              <w:sz w:val="24"/>
              <w:szCs w:val="24"/>
            </w:rPr>
          </w:pPr>
          <w:hyperlink w:anchor="_Toc82879063" w:history="1">
            <w:r w:rsidR="00410165" w:rsidRPr="005A05B3">
              <w:rPr>
                <w:rStyle w:val="Kpr"/>
                <w:rFonts w:ascii="Times New Roman" w:hAnsi="Times New Roman"/>
                <w:b/>
                <w:noProof/>
                <w:sz w:val="24"/>
                <w:szCs w:val="24"/>
              </w:rPr>
              <w:t>3. Yetki ve Sorumluluklar</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_Toc82879063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3</w:t>
            </w:r>
            <w:r w:rsidR="00410165" w:rsidRPr="005A05B3">
              <w:rPr>
                <w:rFonts w:ascii="Times New Roman" w:hAnsi="Times New Roman"/>
                <w:noProof/>
                <w:webHidden/>
                <w:sz w:val="24"/>
                <w:szCs w:val="24"/>
              </w:rPr>
              <w:fldChar w:fldCharType="end"/>
            </w:r>
          </w:hyperlink>
        </w:p>
        <w:p w14:paraId="00B79D0C" w14:textId="77777777" w:rsidR="00410165" w:rsidRPr="005A05B3" w:rsidRDefault="00124945">
          <w:pPr>
            <w:pStyle w:val="T1"/>
            <w:rPr>
              <w:rFonts w:ascii="Times New Roman" w:hAnsi="Times New Roman"/>
              <w:noProof/>
              <w:sz w:val="24"/>
              <w:szCs w:val="24"/>
            </w:rPr>
          </w:pPr>
          <w:hyperlink w:anchor="_Toc82879064" w:history="1">
            <w:r w:rsidR="00410165" w:rsidRPr="005A05B3">
              <w:rPr>
                <w:rStyle w:val="Kpr"/>
                <w:rFonts w:ascii="Times New Roman" w:hAnsi="Times New Roman"/>
                <w:b/>
                <w:noProof/>
                <w:sz w:val="24"/>
                <w:szCs w:val="24"/>
              </w:rPr>
              <w:t>4. Tanımlar ve Kısaltmalar</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_Toc82879064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3</w:t>
            </w:r>
            <w:r w:rsidR="00410165" w:rsidRPr="005A05B3">
              <w:rPr>
                <w:rFonts w:ascii="Times New Roman" w:hAnsi="Times New Roman"/>
                <w:noProof/>
                <w:webHidden/>
                <w:sz w:val="24"/>
                <w:szCs w:val="24"/>
              </w:rPr>
              <w:fldChar w:fldCharType="end"/>
            </w:r>
          </w:hyperlink>
        </w:p>
        <w:p w14:paraId="1F107368" w14:textId="77777777" w:rsidR="00410165" w:rsidRPr="005A05B3" w:rsidRDefault="00124945">
          <w:pPr>
            <w:pStyle w:val="T1"/>
            <w:rPr>
              <w:rFonts w:ascii="Times New Roman" w:hAnsi="Times New Roman"/>
              <w:noProof/>
              <w:sz w:val="24"/>
              <w:szCs w:val="24"/>
            </w:rPr>
          </w:pPr>
          <w:hyperlink w:anchor="_Toc82879065" w:history="1">
            <w:r w:rsidR="00410165" w:rsidRPr="005A05B3">
              <w:rPr>
                <w:rStyle w:val="Kpr"/>
                <w:rFonts w:ascii="Times New Roman" w:hAnsi="Times New Roman"/>
                <w:b/>
                <w:noProof/>
                <w:sz w:val="24"/>
                <w:szCs w:val="24"/>
              </w:rPr>
              <w:t>5. Kişisel Verilerin İşlenmesi ve Korunması Politikası</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_Toc82879065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5</w:t>
            </w:r>
            <w:r w:rsidR="00410165" w:rsidRPr="005A05B3">
              <w:rPr>
                <w:rFonts w:ascii="Times New Roman" w:hAnsi="Times New Roman"/>
                <w:noProof/>
                <w:webHidden/>
                <w:sz w:val="24"/>
                <w:szCs w:val="24"/>
              </w:rPr>
              <w:fldChar w:fldCharType="end"/>
            </w:r>
          </w:hyperlink>
        </w:p>
        <w:p w14:paraId="55283067" w14:textId="77777777" w:rsidR="00410165" w:rsidRPr="005A05B3" w:rsidRDefault="00124945">
          <w:pPr>
            <w:pStyle w:val="T1"/>
            <w:rPr>
              <w:rFonts w:ascii="Times New Roman" w:hAnsi="Times New Roman"/>
              <w:noProof/>
              <w:sz w:val="24"/>
              <w:szCs w:val="24"/>
            </w:rPr>
          </w:pPr>
          <w:hyperlink w:anchor="_Toc82879066" w:history="1">
            <w:r w:rsidR="00410165" w:rsidRPr="005A05B3">
              <w:rPr>
                <w:rStyle w:val="Kpr"/>
                <w:rFonts w:ascii="Times New Roman" w:hAnsi="Times New Roman"/>
                <w:b/>
                <w:noProof/>
                <w:sz w:val="24"/>
                <w:szCs w:val="24"/>
              </w:rPr>
              <w:t>5.1. Kişisel Veri Sahipleri</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_Toc82879066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5</w:t>
            </w:r>
            <w:r w:rsidR="00410165" w:rsidRPr="005A05B3">
              <w:rPr>
                <w:rFonts w:ascii="Times New Roman" w:hAnsi="Times New Roman"/>
                <w:noProof/>
                <w:webHidden/>
                <w:sz w:val="24"/>
                <w:szCs w:val="24"/>
              </w:rPr>
              <w:fldChar w:fldCharType="end"/>
            </w:r>
          </w:hyperlink>
        </w:p>
        <w:p w14:paraId="01D5B9AC" w14:textId="77777777" w:rsidR="00410165" w:rsidRPr="005A05B3" w:rsidRDefault="00124945">
          <w:pPr>
            <w:pStyle w:val="T1"/>
            <w:rPr>
              <w:rFonts w:ascii="Times New Roman" w:hAnsi="Times New Roman"/>
              <w:noProof/>
              <w:sz w:val="24"/>
              <w:szCs w:val="24"/>
            </w:rPr>
          </w:pPr>
          <w:hyperlink w:anchor="_Toc82879067" w:history="1">
            <w:r w:rsidR="00410165" w:rsidRPr="005A05B3">
              <w:rPr>
                <w:rStyle w:val="Kpr"/>
                <w:rFonts w:ascii="Times New Roman" w:hAnsi="Times New Roman"/>
                <w:b/>
                <w:noProof/>
                <w:sz w:val="24"/>
                <w:szCs w:val="24"/>
              </w:rPr>
              <w:t>5.2. İşlenen Kişisel Veriler</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_Toc82879067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5</w:t>
            </w:r>
            <w:r w:rsidR="00410165" w:rsidRPr="005A05B3">
              <w:rPr>
                <w:rFonts w:ascii="Times New Roman" w:hAnsi="Times New Roman"/>
                <w:noProof/>
                <w:webHidden/>
                <w:sz w:val="24"/>
                <w:szCs w:val="24"/>
              </w:rPr>
              <w:fldChar w:fldCharType="end"/>
            </w:r>
          </w:hyperlink>
        </w:p>
        <w:p w14:paraId="7F40B9F9" w14:textId="77777777" w:rsidR="00410165" w:rsidRPr="005A05B3" w:rsidRDefault="00124945">
          <w:pPr>
            <w:pStyle w:val="T1"/>
            <w:rPr>
              <w:rFonts w:ascii="Times New Roman" w:hAnsi="Times New Roman"/>
              <w:noProof/>
              <w:sz w:val="24"/>
              <w:szCs w:val="24"/>
            </w:rPr>
          </w:pPr>
          <w:hyperlink w:anchor="_Toc82879068" w:history="1">
            <w:r w:rsidR="00410165" w:rsidRPr="005A05B3">
              <w:rPr>
                <w:rStyle w:val="Kpr"/>
                <w:rFonts w:ascii="Times New Roman" w:hAnsi="Times New Roman"/>
                <w:b/>
                <w:noProof/>
                <w:sz w:val="24"/>
                <w:szCs w:val="24"/>
              </w:rPr>
              <w:t>5.3. Kişisel Verilerin İşlenme Amaçları</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_Toc82879068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6</w:t>
            </w:r>
            <w:r w:rsidR="00410165" w:rsidRPr="005A05B3">
              <w:rPr>
                <w:rFonts w:ascii="Times New Roman" w:hAnsi="Times New Roman"/>
                <w:noProof/>
                <w:webHidden/>
                <w:sz w:val="24"/>
                <w:szCs w:val="24"/>
              </w:rPr>
              <w:fldChar w:fldCharType="end"/>
            </w:r>
          </w:hyperlink>
        </w:p>
        <w:p w14:paraId="712B7207" w14:textId="77777777" w:rsidR="00410165" w:rsidRPr="005A05B3" w:rsidRDefault="00124945">
          <w:pPr>
            <w:pStyle w:val="T1"/>
            <w:rPr>
              <w:rFonts w:ascii="Times New Roman" w:hAnsi="Times New Roman"/>
              <w:noProof/>
              <w:sz w:val="24"/>
              <w:szCs w:val="24"/>
            </w:rPr>
          </w:pPr>
          <w:hyperlink w:anchor="_Toc82879069" w:history="1">
            <w:r w:rsidR="00410165" w:rsidRPr="005A05B3">
              <w:rPr>
                <w:rStyle w:val="Kpr"/>
                <w:rFonts w:ascii="Times New Roman" w:hAnsi="Times New Roman"/>
                <w:b/>
                <w:noProof/>
                <w:sz w:val="24"/>
                <w:szCs w:val="24"/>
              </w:rPr>
              <w:t>5.4. Kişisel veri toplama Yöntemleri ve Hukuki Sebepleri</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_Toc82879069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8</w:t>
            </w:r>
            <w:r w:rsidR="00410165" w:rsidRPr="005A05B3">
              <w:rPr>
                <w:rFonts w:ascii="Times New Roman" w:hAnsi="Times New Roman"/>
                <w:noProof/>
                <w:webHidden/>
                <w:sz w:val="24"/>
                <w:szCs w:val="24"/>
              </w:rPr>
              <w:fldChar w:fldCharType="end"/>
            </w:r>
          </w:hyperlink>
        </w:p>
        <w:p w14:paraId="2AC26EF4" w14:textId="77777777" w:rsidR="00410165" w:rsidRPr="005A05B3" w:rsidRDefault="00124945">
          <w:pPr>
            <w:pStyle w:val="T1"/>
            <w:rPr>
              <w:rFonts w:ascii="Times New Roman" w:hAnsi="Times New Roman"/>
              <w:noProof/>
              <w:sz w:val="24"/>
              <w:szCs w:val="24"/>
            </w:rPr>
          </w:pPr>
          <w:hyperlink w:anchor="_Toc82879070" w:history="1">
            <w:r w:rsidR="00410165" w:rsidRPr="005A05B3">
              <w:rPr>
                <w:rStyle w:val="Kpr"/>
                <w:rFonts w:ascii="Times New Roman" w:eastAsiaTheme="minorHAnsi" w:hAnsi="Times New Roman"/>
                <w:b/>
                <w:noProof/>
                <w:sz w:val="24"/>
                <w:szCs w:val="24"/>
              </w:rPr>
              <w:t>5.4.1. Veri Toplama Yöntemleri</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_Toc82879070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8</w:t>
            </w:r>
            <w:r w:rsidR="00410165" w:rsidRPr="005A05B3">
              <w:rPr>
                <w:rFonts w:ascii="Times New Roman" w:hAnsi="Times New Roman"/>
                <w:noProof/>
                <w:webHidden/>
                <w:sz w:val="24"/>
                <w:szCs w:val="24"/>
              </w:rPr>
              <w:fldChar w:fldCharType="end"/>
            </w:r>
          </w:hyperlink>
        </w:p>
        <w:p w14:paraId="00275C96" w14:textId="77777777" w:rsidR="00410165" w:rsidRPr="005A05B3" w:rsidRDefault="00124945">
          <w:pPr>
            <w:pStyle w:val="T1"/>
            <w:rPr>
              <w:rFonts w:ascii="Times New Roman" w:hAnsi="Times New Roman"/>
              <w:noProof/>
              <w:sz w:val="24"/>
              <w:szCs w:val="24"/>
            </w:rPr>
          </w:pPr>
          <w:hyperlink w:anchor="_Toc82879071" w:history="1">
            <w:r w:rsidR="00410165" w:rsidRPr="005A05B3">
              <w:rPr>
                <w:rStyle w:val="Kpr"/>
                <w:rFonts w:ascii="Times New Roman" w:eastAsiaTheme="minorHAnsi" w:hAnsi="Times New Roman"/>
                <w:b/>
                <w:noProof/>
                <w:sz w:val="24"/>
                <w:szCs w:val="24"/>
              </w:rPr>
              <w:t>5.4.2. Veri İşleme Hukuki Sebepleri</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_Toc82879071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8</w:t>
            </w:r>
            <w:r w:rsidR="00410165" w:rsidRPr="005A05B3">
              <w:rPr>
                <w:rFonts w:ascii="Times New Roman" w:hAnsi="Times New Roman"/>
                <w:noProof/>
                <w:webHidden/>
                <w:sz w:val="24"/>
                <w:szCs w:val="24"/>
              </w:rPr>
              <w:fldChar w:fldCharType="end"/>
            </w:r>
          </w:hyperlink>
        </w:p>
        <w:p w14:paraId="0117A716" w14:textId="77777777" w:rsidR="00410165" w:rsidRPr="005A05B3" w:rsidRDefault="00124945">
          <w:pPr>
            <w:pStyle w:val="T1"/>
            <w:rPr>
              <w:rFonts w:ascii="Times New Roman" w:hAnsi="Times New Roman"/>
              <w:noProof/>
              <w:sz w:val="24"/>
              <w:szCs w:val="24"/>
            </w:rPr>
          </w:pPr>
          <w:hyperlink w:anchor="_Toc82879072" w:history="1">
            <w:r w:rsidR="00410165" w:rsidRPr="005A05B3">
              <w:rPr>
                <w:rStyle w:val="Kpr"/>
                <w:rFonts w:ascii="Times New Roman" w:eastAsiaTheme="minorHAnsi" w:hAnsi="Times New Roman"/>
                <w:b/>
                <w:noProof/>
                <w:sz w:val="24"/>
                <w:szCs w:val="24"/>
              </w:rPr>
              <w:t>5.4.2.1. 5(2) Kişisel Veri İşleme Gerekçesi</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_Toc82879072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8</w:t>
            </w:r>
            <w:r w:rsidR="00410165" w:rsidRPr="005A05B3">
              <w:rPr>
                <w:rFonts w:ascii="Times New Roman" w:hAnsi="Times New Roman"/>
                <w:noProof/>
                <w:webHidden/>
                <w:sz w:val="24"/>
                <w:szCs w:val="24"/>
              </w:rPr>
              <w:fldChar w:fldCharType="end"/>
            </w:r>
          </w:hyperlink>
        </w:p>
        <w:p w14:paraId="03719A24" w14:textId="77777777" w:rsidR="00410165" w:rsidRPr="005A05B3" w:rsidRDefault="00124945">
          <w:pPr>
            <w:pStyle w:val="T1"/>
            <w:rPr>
              <w:rFonts w:ascii="Times New Roman" w:hAnsi="Times New Roman"/>
              <w:noProof/>
              <w:sz w:val="24"/>
              <w:szCs w:val="24"/>
            </w:rPr>
          </w:pPr>
          <w:hyperlink w:anchor="_Toc82879073" w:history="1">
            <w:r w:rsidR="00410165" w:rsidRPr="005A05B3">
              <w:rPr>
                <w:rStyle w:val="Kpr"/>
                <w:rFonts w:ascii="Times New Roman" w:eastAsiaTheme="minorHAnsi" w:hAnsi="Times New Roman"/>
                <w:b/>
                <w:noProof/>
                <w:sz w:val="24"/>
                <w:szCs w:val="24"/>
              </w:rPr>
              <w:t>5.4.2.2. 6 (3) Özel Nitelikli Kişisel Veri İşleme Gerekçesi</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_Toc82879073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9</w:t>
            </w:r>
            <w:r w:rsidR="00410165" w:rsidRPr="005A05B3">
              <w:rPr>
                <w:rFonts w:ascii="Times New Roman" w:hAnsi="Times New Roman"/>
                <w:noProof/>
                <w:webHidden/>
                <w:sz w:val="24"/>
                <w:szCs w:val="24"/>
              </w:rPr>
              <w:fldChar w:fldCharType="end"/>
            </w:r>
          </w:hyperlink>
        </w:p>
        <w:p w14:paraId="3832F9D5" w14:textId="77777777" w:rsidR="00410165" w:rsidRPr="005A05B3" w:rsidRDefault="00124945">
          <w:pPr>
            <w:pStyle w:val="T1"/>
            <w:rPr>
              <w:rFonts w:ascii="Times New Roman" w:hAnsi="Times New Roman"/>
              <w:noProof/>
              <w:sz w:val="24"/>
              <w:szCs w:val="24"/>
            </w:rPr>
          </w:pPr>
          <w:hyperlink w:anchor="_Toc82879074" w:history="1">
            <w:r w:rsidR="00410165" w:rsidRPr="005A05B3">
              <w:rPr>
                <w:rStyle w:val="Kpr"/>
                <w:rFonts w:ascii="Times New Roman" w:hAnsi="Times New Roman"/>
                <w:b/>
                <w:noProof/>
                <w:sz w:val="24"/>
                <w:szCs w:val="24"/>
              </w:rPr>
              <w:t>5.5. Kişisel Verilerin İşlenmesi İçin İlkeler</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_Toc82879074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9</w:t>
            </w:r>
            <w:r w:rsidR="00410165" w:rsidRPr="005A05B3">
              <w:rPr>
                <w:rFonts w:ascii="Times New Roman" w:hAnsi="Times New Roman"/>
                <w:noProof/>
                <w:webHidden/>
                <w:sz w:val="24"/>
                <w:szCs w:val="24"/>
              </w:rPr>
              <w:fldChar w:fldCharType="end"/>
            </w:r>
          </w:hyperlink>
        </w:p>
        <w:p w14:paraId="16A7399F" w14:textId="77777777" w:rsidR="00410165" w:rsidRPr="005A05B3" w:rsidRDefault="00124945">
          <w:pPr>
            <w:pStyle w:val="T1"/>
            <w:rPr>
              <w:rFonts w:ascii="Times New Roman" w:hAnsi="Times New Roman"/>
              <w:noProof/>
              <w:sz w:val="24"/>
              <w:szCs w:val="24"/>
            </w:rPr>
          </w:pPr>
          <w:hyperlink w:anchor="_Toc82879075" w:history="1">
            <w:r w:rsidR="00410165" w:rsidRPr="005A05B3">
              <w:rPr>
                <w:rStyle w:val="Kpr"/>
                <w:rFonts w:ascii="Times New Roman" w:hAnsi="Times New Roman"/>
                <w:b/>
                <w:noProof/>
                <w:sz w:val="24"/>
                <w:szCs w:val="24"/>
              </w:rPr>
              <w:t>5.6. Kişisel Verilerin Yurtiçindeki Kişilere Aktarılması</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_Toc82879075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9</w:t>
            </w:r>
            <w:r w:rsidR="00410165" w:rsidRPr="005A05B3">
              <w:rPr>
                <w:rFonts w:ascii="Times New Roman" w:hAnsi="Times New Roman"/>
                <w:noProof/>
                <w:webHidden/>
                <w:sz w:val="24"/>
                <w:szCs w:val="24"/>
              </w:rPr>
              <w:fldChar w:fldCharType="end"/>
            </w:r>
          </w:hyperlink>
        </w:p>
        <w:p w14:paraId="285A490D" w14:textId="77777777" w:rsidR="00410165" w:rsidRPr="005A05B3" w:rsidRDefault="00124945">
          <w:pPr>
            <w:pStyle w:val="T1"/>
            <w:rPr>
              <w:rFonts w:ascii="Times New Roman" w:hAnsi="Times New Roman"/>
              <w:noProof/>
              <w:sz w:val="24"/>
              <w:szCs w:val="24"/>
            </w:rPr>
          </w:pPr>
          <w:hyperlink w:anchor="_Toc82879076" w:history="1">
            <w:r w:rsidR="00410165" w:rsidRPr="005A05B3">
              <w:rPr>
                <w:rStyle w:val="Kpr"/>
                <w:rFonts w:ascii="Times New Roman" w:hAnsi="Times New Roman"/>
                <w:b/>
                <w:noProof/>
                <w:sz w:val="24"/>
                <w:szCs w:val="24"/>
              </w:rPr>
              <w:t>5.7. Kişisel Verilerin Yurtdışındaki Kişilere Aktarılması</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_Toc82879076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10</w:t>
            </w:r>
            <w:r w:rsidR="00410165" w:rsidRPr="005A05B3">
              <w:rPr>
                <w:rFonts w:ascii="Times New Roman" w:hAnsi="Times New Roman"/>
                <w:noProof/>
                <w:webHidden/>
                <w:sz w:val="24"/>
                <w:szCs w:val="24"/>
              </w:rPr>
              <w:fldChar w:fldCharType="end"/>
            </w:r>
          </w:hyperlink>
        </w:p>
        <w:p w14:paraId="2AB14BB8" w14:textId="77777777" w:rsidR="00410165" w:rsidRPr="005A05B3" w:rsidRDefault="00124945">
          <w:pPr>
            <w:pStyle w:val="T1"/>
            <w:rPr>
              <w:rFonts w:ascii="Times New Roman" w:hAnsi="Times New Roman"/>
              <w:noProof/>
              <w:sz w:val="24"/>
              <w:szCs w:val="24"/>
            </w:rPr>
          </w:pPr>
          <w:hyperlink w:anchor="_Toc82879077" w:history="1">
            <w:r w:rsidR="00410165" w:rsidRPr="005A05B3">
              <w:rPr>
                <w:rStyle w:val="Kpr"/>
                <w:rFonts w:ascii="Times New Roman" w:hAnsi="Times New Roman"/>
                <w:b/>
                <w:noProof/>
                <w:sz w:val="24"/>
                <w:szCs w:val="24"/>
              </w:rPr>
              <w:t>5.8. Ziyaretçilerinin Kişisel Verileri</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_Toc82879077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10</w:t>
            </w:r>
            <w:r w:rsidR="00410165" w:rsidRPr="005A05B3">
              <w:rPr>
                <w:rFonts w:ascii="Times New Roman" w:hAnsi="Times New Roman"/>
                <w:noProof/>
                <w:webHidden/>
                <w:sz w:val="24"/>
                <w:szCs w:val="24"/>
              </w:rPr>
              <w:fldChar w:fldCharType="end"/>
            </w:r>
          </w:hyperlink>
        </w:p>
        <w:p w14:paraId="6EB29D12" w14:textId="77777777" w:rsidR="00410165" w:rsidRPr="005A05B3" w:rsidRDefault="00124945">
          <w:pPr>
            <w:pStyle w:val="T1"/>
            <w:rPr>
              <w:rFonts w:ascii="Times New Roman" w:hAnsi="Times New Roman"/>
              <w:noProof/>
              <w:sz w:val="24"/>
              <w:szCs w:val="24"/>
            </w:rPr>
          </w:pPr>
          <w:hyperlink w:anchor="_Toc82879078" w:history="1">
            <w:r w:rsidR="00410165" w:rsidRPr="005A05B3">
              <w:rPr>
                <w:rStyle w:val="Kpr"/>
                <w:rFonts w:ascii="Times New Roman" w:hAnsi="Times New Roman"/>
                <w:b/>
                <w:noProof/>
                <w:sz w:val="24"/>
                <w:szCs w:val="24"/>
              </w:rPr>
              <w:t>5.8.1. Kamera Kaydı</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_Toc82879078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10</w:t>
            </w:r>
            <w:r w:rsidR="00410165" w:rsidRPr="005A05B3">
              <w:rPr>
                <w:rFonts w:ascii="Times New Roman" w:hAnsi="Times New Roman"/>
                <w:noProof/>
                <w:webHidden/>
                <w:sz w:val="24"/>
                <w:szCs w:val="24"/>
              </w:rPr>
              <w:fldChar w:fldCharType="end"/>
            </w:r>
          </w:hyperlink>
        </w:p>
        <w:p w14:paraId="5540A377" w14:textId="77777777" w:rsidR="00410165" w:rsidRPr="005A05B3" w:rsidRDefault="00124945">
          <w:pPr>
            <w:pStyle w:val="T1"/>
            <w:rPr>
              <w:rFonts w:ascii="Times New Roman" w:hAnsi="Times New Roman"/>
              <w:noProof/>
              <w:sz w:val="24"/>
              <w:szCs w:val="24"/>
            </w:rPr>
          </w:pPr>
          <w:hyperlink w:anchor="_Toc82879079" w:history="1">
            <w:r w:rsidR="00410165" w:rsidRPr="005A05B3">
              <w:rPr>
                <w:rStyle w:val="Kpr"/>
                <w:rFonts w:ascii="Times New Roman" w:hAnsi="Times New Roman"/>
                <w:b/>
                <w:noProof/>
                <w:sz w:val="24"/>
                <w:szCs w:val="24"/>
              </w:rPr>
              <w:t>5.8.2. İnternet Sitesi Ziyaretçilerinin Kişisel Verileri ve İnternete Erişim Noktası Hizmeti İçin Alınan Kişisel Veriler</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_Toc82879079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10</w:t>
            </w:r>
            <w:r w:rsidR="00410165" w:rsidRPr="005A05B3">
              <w:rPr>
                <w:rFonts w:ascii="Times New Roman" w:hAnsi="Times New Roman"/>
                <w:noProof/>
                <w:webHidden/>
                <w:sz w:val="24"/>
                <w:szCs w:val="24"/>
              </w:rPr>
              <w:fldChar w:fldCharType="end"/>
            </w:r>
          </w:hyperlink>
        </w:p>
        <w:p w14:paraId="2BCBE3AC" w14:textId="77777777" w:rsidR="00410165" w:rsidRPr="005A05B3" w:rsidRDefault="00124945">
          <w:pPr>
            <w:pStyle w:val="T1"/>
            <w:rPr>
              <w:rFonts w:ascii="Times New Roman" w:hAnsi="Times New Roman"/>
              <w:noProof/>
              <w:sz w:val="24"/>
              <w:szCs w:val="24"/>
            </w:rPr>
          </w:pPr>
          <w:hyperlink w:anchor="_Toc82879080" w:history="1">
            <w:r w:rsidR="00410165" w:rsidRPr="005A05B3">
              <w:rPr>
                <w:rStyle w:val="Kpr"/>
                <w:rFonts w:ascii="Times New Roman" w:hAnsi="Times New Roman"/>
                <w:b/>
                <w:noProof/>
                <w:sz w:val="24"/>
                <w:szCs w:val="24"/>
              </w:rPr>
              <w:t>5.9. Kişisel Veri Sahibinin Hakları</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_Toc82879080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10</w:t>
            </w:r>
            <w:r w:rsidR="00410165" w:rsidRPr="005A05B3">
              <w:rPr>
                <w:rFonts w:ascii="Times New Roman" w:hAnsi="Times New Roman"/>
                <w:noProof/>
                <w:webHidden/>
                <w:sz w:val="24"/>
                <w:szCs w:val="24"/>
              </w:rPr>
              <w:fldChar w:fldCharType="end"/>
            </w:r>
          </w:hyperlink>
        </w:p>
        <w:p w14:paraId="47EA1659" w14:textId="77777777" w:rsidR="00410165" w:rsidRPr="005A05B3" w:rsidRDefault="00124945">
          <w:pPr>
            <w:pStyle w:val="T1"/>
            <w:rPr>
              <w:rFonts w:ascii="Times New Roman" w:hAnsi="Times New Roman"/>
              <w:noProof/>
              <w:sz w:val="24"/>
              <w:szCs w:val="24"/>
            </w:rPr>
          </w:pPr>
          <w:hyperlink w:anchor="_Toc82879081" w:history="1">
            <w:r w:rsidR="00410165" w:rsidRPr="005A05B3">
              <w:rPr>
                <w:rStyle w:val="Kpr"/>
                <w:rFonts w:ascii="Times New Roman" w:hAnsi="Times New Roman"/>
                <w:b/>
                <w:noProof/>
                <w:sz w:val="24"/>
                <w:szCs w:val="24"/>
              </w:rPr>
              <w:t>6. Kişisel Verilerin Saklanması ve İmhası</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_Toc82879081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11</w:t>
            </w:r>
            <w:r w:rsidR="00410165" w:rsidRPr="005A05B3">
              <w:rPr>
                <w:rFonts w:ascii="Times New Roman" w:hAnsi="Times New Roman"/>
                <w:noProof/>
                <w:webHidden/>
                <w:sz w:val="24"/>
                <w:szCs w:val="24"/>
              </w:rPr>
              <w:fldChar w:fldCharType="end"/>
            </w:r>
          </w:hyperlink>
        </w:p>
        <w:p w14:paraId="7A683E81" w14:textId="77777777" w:rsidR="00410165" w:rsidRPr="005A05B3" w:rsidRDefault="00124945">
          <w:pPr>
            <w:pStyle w:val="T1"/>
            <w:rPr>
              <w:rFonts w:ascii="Times New Roman" w:hAnsi="Times New Roman"/>
              <w:noProof/>
              <w:sz w:val="24"/>
              <w:szCs w:val="24"/>
            </w:rPr>
          </w:pPr>
          <w:hyperlink w:anchor="_Toc82879082" w:history="1">
            <w:r w:rsidR="00410165" w:rsidRPr="005A05B3">
              <w:rPr>
                <w:rStyle w:val="Kpr"/>
                <w:rFonts w:ascii="Times New Roman" w:hAnsi="Times New Roman"/>
                <w:b/>
                <w:noProof/>
                <w:sz w:val="24"/>
                <w:szCs w:val="24"/>
              </w:rPr>
              <w:t>6.1. Veri Sorumlusu Organizasyonu ve Veri Ortamları</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_Toc82879082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11</w:t>
            </w:r>
            <w:r w:rsidR="00410165" w:rsidRPr="005A05B3">
              <w:rPr>
                <w:rFonts w:ascii="Times New Roman" w:hAnsi="Times New Roman"/>
                <w:noProof/>
                <w:webHidden/>
                <w:sz w:val="24"/>
                <w:szCs w:val="24"/>
              </w:rPr>
              <w:fldChar w:fldCharType="end"/>
            </w:r>
          </w:hyperlink>
        </w:p>
        <w:p w14:paraId="0C32C377" w14:textId="77777777" w:rsidR="00410165" w:rsidRPr="005A05B3" w:rsidRDefault="00124945">
          <w:pPr>
            <w:pStyle w:val="T1"/>
            <w:rPr>
              <w:rFonts w:ascii="Times New Roman" w:hAnsi="Times New Roman"/>
              <w:noProof/>
              <w:sz w:val="24"/>
              <w:szCs w:val="24"/>
            </w:rPr>
          </w:pPr>
          <w:hyperlink w:anchor="_Toc82879083" w:history="1">
            <w:r w:rsidR="00410165" w:rsidRPr="005A05B3">
              <w:rPr>
                <w:rStyle w:val="Kpr"/>
                <w:rFonts w:ascii="Times New Roman" w:hAnsi="Times New Roman"/>
                <w:b/>
                <w:noProof/>
                <w:sz w:val="24"/>
                <w:szCs w:val="24"/>
              </w:rPr>
              <w:t>6.2. Saklamayı Gerektiren Hukuki Sebepler</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_Toc82879083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11</w:t>
            </w:r>
            <w:r w:rsidR="00410165" w:rsidRPr="005A05B3">
              <w:rPr>
                <w:rFonts w:ascii="Times New Roman" w:hAnsi="Times New Roman"/>
                <w:noProof/>
                <w:webHidden/>
                <w:sz w:val="24"/>
                <w:szCs w:val="24"/>
              </w:rPr>
              <w:fldChar w:fldCharType="end"/>
            </w:r>
          </w:hyperlink>
        </w:p>
        <w:p w14:paraId="12817597" w14:textId="77777777" w:rsidR="00410165" w:rsidRPr="005A05B3" w:rsidRDefault="00124945">
          <w:pPr>
            <w:pStyle w:val="T1"/>
            <w:rPr>
              <w:rFonts w:ascii="Times New Roman" w:hAnsi="Times New Roman"/>
              <w:noProof/>
              <w:sz w:val="24"/>
              <w:szCs w:val="24"/>
            </w:rPr>
          </w:pPr>
          <w:hyperlink w:anchor="_Toc82879084" w:history="1">
            <w:r w:rsidR="00410165" w:rsidRPr="005A05B3">
              <w:rPr>
                <w:rStyle w:val="Kpr"/>
                <w:rFonts w:ascii="Times New Roman" w:hAnsi="Times New Roman"/>
                <w:b/>
                <w:noProof/>
                <w:sz w:val="24"/>
                <w:szCs w:val="24"/>
              </w:rPr>
              <w:t>6.3. Kişisel Verilerin Güvenliğinin Sağlanması</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_Toc82879084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15</w:t>
            </w:r>
            <w:r w:rsidR="00410165" w:rsidRPr="005A05B3">
              <w:rPr>
                <w:rFonts w:ascii="Times New Roman" w:hAnsi="Times New Roman"/>
                <w:noProof/>
                <w:webHidden/>
                <w:sz w:val="24"/>
                <w:szCs w:val="24"/>
              </w:rPr>
              <w:fldChar w:fldCharType="end"/>
            </w:r>
          </w:hyperlink>
        </w:p>
        <w:p w14:paraId="0B88CEAB" w14:textId="77777777" w:rsidR="00410165" w:rsidRPr="005A05B3" w:rsidRDefault="00124945">
          <w:pPr>
            <w:pStyle w:val="T1"/>
            <w:rPr>
              <w:rFonts w:ascii="Times New Roman" w:hAnsi="Times New Roman"/>
              <w:noProof/>
              <w:sz w:val="24"/>
              <w:szCs w:val="24"/>
            </w:rPr>
          </w:pPr>
          <w:hyperlink w:anchor="_Toc82879085" w:history="1">
            <w:r w:rsidR="00410165" w:rsidRPr="005A05B3">
              <w:rPr>
                <w:rStyle w:val="Kpr"/>
                <w:rFonts w:ascii="Times New Roman" w:hAnsi="Times New Roman"/>
                <w:b/>
                <w:noProof/>
                <w:sz w:val="24"/>
                <w:szCs w:val="24"/>
              </w:rPr>
              <w:t>6.3.1. Teknik Tedbirler</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_Toc82879085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15</w:t>
            </w:r>
            <w:r w:rsidR="00410165" w:rsidRPr="005A05B3">
              <w:rPr>
                <w:rFonts w:ascii="Times New Roman" w:hAnsi="Times New Roman"/>
                <w:noProof/>
                <w:webHidden/>
                <w:sz w:val="24"/>
                <w:szCs w:val="24"/>
              </w:rPr>
              <w:fldChar w:fldCharType="end"/>
            </w:r>
          </w:hyperlink>
        </w:p>
        <w:p w14:paraId="1A6D1B10" w14:textId="77777777" w:rsidR="00410165" w:rsidRPr="005A05B3" w:rsidRDefault="00124945">
          <w:pPr>
            <w:pStyle w:val="T1"/>
            <w:rPr>
              <w:rFonts w:ascii="Times New Roman" w:hAnsi="Times New Roman"/>
              <w:noProof/>
              <w:sz w:val="24"/>
              <w:szCs w:val="24"/>
            </w:rPr>
          </w:pPr>
          <w:hyperlink w:anchor="_Toc82879086" w:history="1">
            <w:r w:rsidR="00410165" w:rsidRPr="005A05B3">
              <w:rPr>
                <w:rStyle w:val="Kpr"/>
                <w:rFonts w:ascii="Times New Roman" w:hAnsi="Times New Roman"/>
                <w:b/>
                <w:noProof/>
                <w:sz w:val="24"/>
                <w:szCs w:val="24"/>
              </w:rPr>
              <w:t>6.3.2. İdari Tedbirler</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_Toc82879086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16</w:t>
            </w:r>
            <w:r w:rsidR="00410165" w:rsidRPr="005A05B3">
              <w:rPr>
                <w:rFonts w:ascii="Times New Roman" w:hAnsi="Times New Roman"/>
                <w:noProof/>
                <w:webHidden/>
                <w:sz w:val="24"/>
                <w:szCs w:val="24"/>
              </w:rPr>
              <w:fldChar w:fldCharType="end"/>
            </w:r>
          </w:hyperlink>
        </w:p>
        <w:p w14:paraId="66B3FD57" w14:textId="77777777" w:rsidR="00410165" w:rsidRPr="005A05B3" w:rsidRDefault="00124945">
          <w:pPr>
            <w:pStyle w:val="T1"/>
            <w:rPr>
              <w:rFonts w:ascii="Times New Roman" w:hAnsi="Times New Roman"/>
              <w:noProof/>
              <w:sz w:val="24"/>
              <w:szCs w:val="24"/>
            </w:rPr>
          </w:pPr>
          <w:hyperlink w:anchor="_Toc82879087" w:history="1">
            <w:r w:rsidR="00410165" w:rsidRPr="005A05B3">
              <w:rPr>
                <w:rStyle w:val="Kpr"/>
                <w:rFonts w:ascii="Times New Roman" w:hAnsi="Times New Roman"/>
                <w:b/>
                <w:noProof/>
                <w:sz w:val="24"/>
                <w:szCs w:val="24"/>
              </w:rPr>
              <w:t>6.3.3. Kişisel Verilerin Korunmasının Sürdürülebilirliği İçin Yapılan Denetimler</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_Toc82879087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16</w:t>
            </w:r>
            <w:r w:rsidR="00410165" w:rsidRPr="005A05B3">
              <w:rPr>
                <w:rFonts w:ascii="Times New Roman" w:hAnsi="Times New Roman"/>
                <w:noProof/>
                <w:webHidden/>
                <w:sz w:val="24"/>
                <w:szCs w:val="24"/>
              </w:rPr>
              <w:fldChar w:fldCharType="end"/>
            </w:r>
          </w:hyperlink>
        </w:p>
        <w:p w14:paraId="220AEC37" w14:textId="77777777" w:rsidR="00410165" w:rsidRPr="005A05B3" w:rsidRDefault="00124945">
          <w:pPr>
            <w:pStyle w:val="T1"/>
            <w:rPr>
              <w:rFonts w:ascii="Times New Roman" w:hAnsi="Times New Roman"/>
              <w:noProof/>
              <w:sz w:val="24"/>
              <w:szCs w:val="24"/>
            </w:rPr>
          </w:pPr>
          <w:hyperlink w:anchor="_Toc82879088" w:history="1">
            <w:r w:rsidR="00410165" w:rsidRPr="005A05B3">
              <w:rPr>
                <w:rStyle w:val="Kpr"/>
                <w:rFonts w:ascii="Times New Roman" w:hAnsi="Times New Roman"/>
                <w:b/>
                <w:noProof/>
                <w:sz w:val="24"/>
                <w:szCs w:val="24"/>
              </w:rPr>
              <w:t>6.3.4. Üçüncü Tarafların Kişisel Verilerin Korunmasını Sağlaması İçin Uygulanan Tedbirler</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_Toc82879088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16</w:t>
            </w:r>
            <w:r w:rsidR="00410165" w:rsidRPr="005A05B3">
              <w:rPr>
                <w:rFonts w:ascii="Times New Roman" w:hAnsi="Times New Roman"/>
                <w:noProof/>
                <w:webHidden/>
                <w:sz w:val="24"/>
                <w:szCs w:val="24"/>
              </w:rPr>
              <w:fldChar w:fldCharType="end"/>
            </w:r>
          </w:hyperlink>
        </w:p>
        <w:p w14:paraId="1814CC41" w14:textId="77777777" w:rsidR="00410165" w:rsidRPr="005A05B3" w:rsidRDefault="00124945">
          <w:pPr>
            <w:pStyle w:val="T1"/>
            <w:rPr>
              <w:rFonts w:ascii="Times New Roman" w:hAnsi="Times New Roman"/>
              <w:noProof/>
              <w:sz w:val="24"/>
              <w:szCs w:val="24"/>
            </w:rPr>
          </w:pPr>
          <w:hyperlink w:anchor="_Toc82879089" w:history="1">
            <w:r w:rsidR="00410165" w:rsidRPr="005A05B3">
              <w:rPr>
                <w:rStyle w:val="Kpr"/>
                <w:rFonts w:ascii="Times New Roman" w:hAnsi="Times New Roman"/>
                <w:b/>
                <w:noProof/>
                <w:sz w:val="24"/>
                <w:szCs w:val="24"/>
              </w:rPr>
              <w:t>6.3.5. Özel Nitelikli Kişisel Verilerin Koruması İçin Uygulanan Tedbirler</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_Toc82879089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16</w:t>
            </w:r>
            <w:r w:rsidR="00410165" w:rsidRPr="005A05B3">
              <w:rPr>
                <w:rFonts w:ascii="Times New Roman" w:hAnsi="Times New Roman"/>
                <w:noProof/>
                <w:webHidden/>
                <w:sz w:val="24"/>
                <w:szCs w:val="24"/>
              </w:rPr>
              <w:fldChar w:fldCharType="end"/>
            </w:r>
          </w:hyperlink>
        </w:p>
        <w:p w14:paraId="70EC9E05" w14:textId="77777777" w:rsidR="00410165" w:rsidRPr="005A05B3" w:rsidRDefault="00124945">
          <w:pPr>
            <w:pStyle w:val="T1"/>
            <w:rPr>
              <w:rFonts w:ascii="Times New Roman" w:hAnsi="Times New Roman"/>
              <w:noProof/>
              <w:sz w:val="24"/>
              <w:szCs w:val="24"/>
            </w:rPr>
          </w:pPr>
          <w:hyperlink w:anchor="_Toc82879090" w:history="1">
            <w:r w:rsidR="00410165" w:rsidRPr="005A05B3">
              <w:rPr>
                <w:rStyle w:val="Kpr"/>
                <w:rFonts w:ascii="Times New Roman" w:hAnsi="Times New Roman"/>
                <w:b/>
                <w:noProof/>
                <w:sz w:val="24"/>
                <w:szCs w:val="24"/>
              </w:rPr>
              <w:t>6.3.6. Kişisel Verilerin Korunmasının Sağlanması İçin Farkındalığın Yaratılması</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_Toc82879090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17</w:t>
            </w:r>
            <w:r w:rsidR="00410165" w:rsidRPr="005A05B3">
              <w:rPr>
                <w:rFonts w:ascii="Times New Roman" w:hAnsi="Times New Roman"/>
                <w:noProof/>
                <w:webHidden/>
                <w:sz w:val="24"/>
                <w:szCs w:val="24"/>
              </w:rPr>
              <w:fldChar w:fldCharType="end"/>
            </w:r>
          </w:hyperlink>
        </w:p>
        <w:p w14:paraId="40771FCD" w14:textId="77777777" w:rsidR="00410165" w:rsidRPr="005A05B3" w:rsidRDefault="00124945">
          <w:pPr>
            <w:pStyle w:val="T1"/>
            <w:rPr>
              <w:rFonts w:ascii="Times New Roman" w:hAnsi="Times New Roman"/>
              <w:noProof/>
              <w:sz w:val="24"/>
              <w:szCs w:val="24"/>
            </w:rPr>
          </w:pPr>
          <w:hyperlink w:anchor="_Toc82879091" w:history="1">
            <w:r w:rsidR="00410165" w:rsidRPr="005A05B3">
              <w:rPr>
                <w:rStyle w:val="Kpr"/>
                <w:rFonts w:ascii="Times New Roman" w:hAnsi="Times New Roman"/>
                <w:b/>
                <w:noProof/>
                <w:sz w:val="24"/>
                <w:szCs w:val="24"/>
              </w:rPr>
              <w:t>6.4. Kişisel Verilerin İmha Teknikleri</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_Toc82879091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17</w:t>
            </w:r>
            <w:r w:rsidR="00410165" w:rsidRPr="005A05B3">
              <w:rPr>
                <w:rFonts w:ascii="Times New Roman" w:hAnsi="Times New Roman"/>
                <w:noProof/>
                <w:webHidden/>
                <w:sz w:val="24"/>
                <w:szCs w:val="24"/>
              </w:rPr>
              <w:fldChar w:fldCharType="end"/>
            </w:r>
          </w:hyperlink>
        </w:p>
        <w:p w14:paraId="350BCA39" w14:textId="77777777" w:rsidR="00410165" w:rsidRPr="005A05B3" w:rsidRDefault="00124945">
          <w:pPr>
            <w:pStyle w:val="T1"/>
            <w:rPr>
              <w:rFonts w:ascii="Times New Roman" w:hAnsi="Times New Roman"/>
              <w:noProof/>
              <w:sz w:val="24"/>
              <w:szCs w:val="24"/>
            </w:rPr>
          </w:pPr>
          <w:hyperlink w:anchor="_Toc82879092" w:history="1">
            <w:r w:rsidR="00410165" w:rsidRPr="005A05B3">
              <w:rPr>
                <w:rStyle w:val="Kpr"/>
                <w:rFonts w:ascii="Times New Roman" w:hAnsi="Times New Roman"/>
                <w:b/>
                <w:noProof/>
                <w:sz w:val="24"/>
                <w:szCs w:val="24"/>
              </w:rPr>
              <w:t>6.4.1. Kişisel Verilerin Silinmesi</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_Toc82879092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17</w:t>
            </w:r>
            <w:r w:rsidR="00410165" w:rsidRPr="005A05B3">
              <w:rPr>
                <w:rFonts w:ascii="Times New Roman" w:hAnsi="Times New Roman"/>
                <w:noProof/>
                <w:webHidden/>
                <w:sz w:val="24"/>
                <w:szCs w:val="24"/>
              </w:rPr>
              <w:fldChar w:fldCharType="end"/>
            </w:r>
          </w:hyperlink>
        </w:p>
        <w:p w14:paraId="2059C2E0" w14:textId="77777777" w:rsidR="00410165" w:rsidRPr="005A05B3" w:rsidRDefault="00124945">
          <w:pPr>
            <w:pStyle w:val="T1"/>
            <w:rPr>
              <w:rFonts w:ascii="Times New Roman" w:hAnsi="Times New Roman"/>
              <w:noProof/>
              <w:sz w:val="24"/>
              <w:szCs w:val="24"/>
            </w:rPr>
          </w:pPr>
          <w:hyperlink w:anchor="_Toc82879093" w:history="1">
            <w:r w:rsidR="00410165" w:rsidRPr="005A05B3">
              <w:rPr>
                <w:rStyle w:val="Kpr"/>
                <w:rFonts w:ascii="Times New Roman" w:hAnsi="Times New Roman"/>
                <w:b/>
                <w:noProof/>
                <w:sz w:val="24"/>
                <w:szCs w:val="24"/>
              </w:rPr>
              <w:t>6.4.2. Kişisel Verilerin Yok Edilmesi</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_Toc82879093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18</w:t>
            </w:r>
            <w:r w:rsidR="00410165" w:rsidRPr="005A05B3">
              <w:rPr>
                <w:rFonts w:ascii="Times New Roman" w:hAnsi="Times New Roman"/>
                <w:noProof/>
                <w:webHidden/>
                <w:sz w:val="24"/>
                <w:szCs w:val="24"/>
              </w:rPr>
              <w:fldChar w:fldCharType="end"/>
            </w:r>
          </w:hyperlink>
        </w:p>
        <w:p w14:paraId="2E95E0DF" w14:textId="77777777" w:rsidR="00410165" w:rsidRPr="005A05B3" w:rsidRDefault="00124945">
          <w:pPr>
            <w:pStyle w:val="T1"/>
            <w:rPr>
              <w:rFonts w:ascii="Times New Roman" w:hAnsi="Times New Roman"/>
              <w:noProof/>
              <w:sz w:val="24"/>
              <w:szCs w:val="24"/>
            </w:rPr>
          </w:pPr>
          <w:hyperlink w:anchor="_Toc82879094" w:history="1">
            <w:r w:rsidR="00410165" w:rsidRPr="005A05B3">
              <w:rPr>
                <w:rStyle w:val="Kpr"/>
                <w:rFonts w:ascii="Times New Roman" w:hAnsi="Times New Roman"/>
                <w:b/>
                <w:noProof/>
                <w:sz w:val="24"/>
                <w:szCs w:val="24"/>
              </w:rPr>
              <w:t>6.4.3. Kişisel Verilerin Anonim Hale Getirilmesi</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_Toc82879094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18</w:t>
            </w:r>
            <w:r w:rsidR="00410165" w:rsidRPr="005A05B3">
              <w:rPr>
                <w:rFonts w:ascii="Times New Roman" w:hAnsi="Times New Roman"/>
                <w:noProof/>
                <w:webHidden/>
                <w:sz w:val="24"/>
                <w:szCs w:val="24"/>
              </w:rPr>
              <w:fldChar w:fldCharType="end"/>
            </w:r>
          </w:hyperlink>
        </w:p>
        <w:p w14:paraId="46E08827" w14:textId="77777777" w:rsidR="00410165" w:rsidRPr="005A05B3" w:rsidRDefault="00124945">
          <w:pPr>
            <w:pStyle w:val="T1"/>
            <w:rPr>
              <w:rFonts w:ascii="Times New Roman" w:hAnsi="Times New Roman"/>
              <w:noProof/>
              <w:sz w:val="24"/>
              <w:szCs w:val="24"/>
            </w:rPr>
          </w:pPr>
          <w:hyperlink w:anchor="_Toc82879095" w:history="1">
            <w:r w:rsidR="00410165" w:rsidRPr="005A05B3">
              <w:rPr>
                <w:rStyle w:val="Kpr"/>
                <w:rFonts w:ascii="Times New Roman" w:hAnsi="Times New Roman"/>
                <w:b/>
                <w:noProof/>
                <w:sz w:val="24"/>
                <w:szCs w:val="24"/>
              </w:rPr>
              <w:t>6.5. Saklama ve İmha Süreleri</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_Toc82879095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18</w:t>
            </w:r>
            <w:r w:rsidR="00410165" w:rsidRPr="005A05B3">
              <w:rPr>
                <w:rFonts w:ascii="Times New Roman" w:hAnsi="Times New Roman"/>
                <w:noProof/>
                <w:webHidden/>
                <w:sz w:val="24"/>
                <w:szCs w:val="24"/>
              </w:rPr>
              <w:fldChar w:fldCharType="end"/>
            </w:r>
          </w:hyperlink>
        </w:p>
        <w:p w14:paraId="2ED42266" w14:textId="77777777" w:rsidR="00410165" w:rsidRPr="005A05B3" w:rsidRDefault="00124945">
          <w:pPr>
            <w:pStyle w:val="T1"/>
            <w:rPr>
              <w:rFonts w:ascii="Times New Roman" w:hAnsi="Times New Roman"/>
              <w:noProof/>
              <w:sz w:val="24"/>
              <w:szCs w:val="24"/>
            </w:rPr>
          </w:pPr>
          <w:hyperlink w:anchor="_Toc82879096" w:history="1">
            <w:r w:rsidR="00410165" w:rsidRPr="005A05B3">
              <w:rPr>
                <w:rStyle w:val="Kpr"/>
                <w:rFonts w:ascii="Times New Roman" w:hAnsi="Times New Roman"/>
                <w:b/>
                <w:noProof/>
                <w:sz w:val="24"/>
                <w:szCs w:val="24"/>
              </w:rPr>
              <w:t>7. Başvuru Yöntemleri</w:t>
            </w:r>
            <w:r w:rsidR="00410165" w:rsidRPr="005A05B3">
              <w:rPr>
                <w:rFonts w:ascii="Times New Roman" w:hAnsi="Times New Roman"/>
                <w:noProof/>
                <w:webHidden/>
                <w:sz w:val="24"/>
                <w:szCs w:val="24"/>
              </w:rPr>
              <w:tab/>
            </w:r>
            <w:r w:rsidR="00410165" w:rsidRPr="005A05B3">
              <w:rPr>
                <w:rFonts w:ascii="Times New Roman" w:hAnsi="Times New Roman"/>
                <w:noProof/>
                <w:webHidden/>
                <w:sz w:val="24"/>
                <w:szCs w:val="24"/>
              </w:rPr>
              <w:fldChar w:fldCharType="begin"/>
            </w:r>
            <w:r w:rsidR="00410165" w:rsidRPr="005A05B3">
              <w:rPr>
                <w:rFonts w:ascii="Times New Roman" w:hAnsi="Times New Roman"/>
                <w:noProof/>
                <w:webHidden/>
                <w:sz w:val="24"/>
                <w:szCs w:val="24"/>
              </w:rPr>
              <w:instrText xml:space="preserve"> PAGEREF _Toc82879096 \h </w:instrText>
            </w:r>
            <w:r w:rsidR="00410165" w:rsidRPr="005A05B3">
              <w:rPr>
                <w:rFonts w:ascii="Times New Roman" w:hAnsi="Times New Roman"/>
                <w:noProof/>
                <w:webHidden/>
                <w:sz w:val="24"/>
                <w:szCs w:val="24"/>
              </w:rPr>
            </w:r>
            <w:r w:rsidR="00410165" w:rsidRPr="005A05B3">
              <w:rPr>
                <w:rFonts w:ascii="Times New Roman" w:hAnsi="Times New Roman"/>
                <w:noProof/>
                <w:webHidden/>
                <w:sz w:val="24"/>
                <w:szCs w:val="24"/>
              </w:rPr>
              <w:fldChar w:fldCharType="separate"/>
            </w:r>
            <w:r w:rsidR="00410165" w:rsidRPr="005A05B3">
              <w:rPr>
                <w:rFonts w:ascii="Times New Roman" w:hAnsi="Times New Roman"/>
                <w:noProof/>
                <w:webHidden/>
                <w:sz w:val="24"/>
                <w:szCs w:val="24"/>
              </w:rPr>
              <w:t>19</w:t>
            </w:r>
            <w:r w:rsidR="00410165" w:rsidRPr="005A05B3">
              <w:rPr>
                <w:rFonts w:ascii="Times New Roman" w:hAnsi="Times New Roman"/>
                <w:noProof/>
                <w:webHidden/>
                <w:sz w:val="24"/>
                <w:szCs w:val="24"/>
              </w:rPr>
              <w:fldChar w:fldCharType="end"/>
            </w:r>
          </w:hyperlink>
        </w:p>
        <w:p w14:paraId="27C3913D" w14:textId="68B08367" w:rsidR="001F1A8D" w:rsidRPr="005A05B3" w:rsidRDefault="00177311" w:rsidP="007D0B8F">
          <w:pPr>
            <w:spacing w:before="120" w:after="120"/>
            <w:contextualSpacing/>
            <w:jc w:val="both"/>
            <w:rPr>
              <w:rFonts w:ascii="Times New Roman" w:hAnsi="Times New Roman" w:cs="Times New Roman"/>
              <w:b/>
              <w:bCs/>
              <w:sz w:val="24"/>
              <w:szCs w:val="24"/>
            </w:rPr>
          </w:pPr>
          <w:r w:rsidRPr="005A05B3">
            <w:rPr>
              <w:rFonts w:ascii="Times New Roman" w:hAnsi="Times New Roman" w:cs="Times New Roman"/>
              <w:b/>
              <w:bCs/>
              <w:sz w:val="24"/>
              <w:szCs w:val="24"/>
            </w:rPr>
            <w:fldChar w:fldCharType="end"/>
          </w:r>
        </w:p>
        <w:p w14:paraId="7EC55744" w14:textId="77777777" w:rsidR="001F1A8D" w:rsidRPr="005A05B3" w:rsidRDefault="001F1A8D" w:rsidP="007D0B8F">
          <w:pPr>
            <w:spacing w:before="120" w:after="120"/>
            <w:contextualSpacing/>
            <w:jc w:val="both"/>
            <w:rPr>
              <w:rFonts w:ascii="Times New Roman" w:hAnsi="Times New Roman" w:cs="Times New Roman"/>
              <w:b/>
              <w:bCs/>
              <w:sz w:val="24"/>
              <w:szCs w:val="24"/>
            </w:rPr>
          </w:pPr>
        </w:p>
        <w:p w14:paraId="03D7986A" w14:textId="77777777" w:rsidR="001F1A8D" w:rsidRPr="005A05B3" w:rsidRDefault="001F1A8D" w:rsidP="007D0B8F">
          <w:pPr>
            <w:spacing w:before="120" w:after="120"/>
            <w:contextualSpacing/>
            <w:jc w:val="both"/>
            <w:rPr>
              <w:rFonts w:ascii="Times New Roman" w:hAnsi="Times New Roman" w:cs="Times New Roman"/>
              <w:b/>
              <w:bCs/>
              <w:sz w:val="24"/>
              <w:szCs w:val="24"/>
            </w:rPr>
          </w:pPr>
        </w:p>
        <w:p w14:paraId="4859A36E" w14:textId="77777777" w:rsidR="001F1A8D" w:rsidRPr="005A05B3" w:rsidRDefault="001F1A8D" w:rsidP="007D0B8F">
          <w:pPr>
            <w:spacing w:before="120" w:after="120"/>
            <w:contextualSpacing/>
            <w:jc w:val="both"/>
            <w:rPr>
              <w:rFonts w:ascii="Times New Roman" w:hAnsi="Times New Roman" w:cs="Times New Roman"/>
              <w:b/>
              <w:bCs/>
              <w:sz w:val="24"/>
              <w:szCs w:val="24"/>
            </w:rPr>
          </w:pPr>
        </w:p>
        <w:p w14:paraId="65E4CBBB" w14:textId="77777777" w:rsidR="001F1A8D" w:rsidRPr="005A05B3" w:rsidRDefault="001F1A8D" w:rsidP="007D0B8F">
          <w:pPr>
            <w:spacing w:before="120" w:after="120"/>
            <w:contextualSpacing/>
            <w:jc w:val="both"/>
            <w:rPr>
              <w:rFonts w:ascii="Times New Roman" w:hAnsi="Times New Roman" w:cs="Times New Roman"/>
              <w:b/>
              <w:bCs/>
              <w:sz w:val="24"/>
              <w:szCs w:val="24"/>
            </w:rPr>
          </w:pPr>
        </w:p>
        <w:p w14:paraId="6C6023EA" w14:textId="77777777" w:rsidR="001F1A8D" w:rsidRPr="005A05B3" w:rsidRDefault="001F1A8D" w:rsidP="007D0B8F">
          <w:pPr>
            <w:spacing w:before="120" w:after="120"/>
            <w:contextualSpacing/>
            <w:jc w:val="both"/>
            <w:rPr>
              <w:rFonts w:ascii="Times New Roman" w:hAnsi="Times New Roman" w:cs="Times New Roman"/>
              <w:b/>
              <w:bCs/>
              <w:sz w:val="24"/>
              <w:szCs w:val="24"/>
            </w:rPr>
          </w:pPr>
        </w:p>
        <w:p w14:paraId="44C53584" w14:textId="1568B122" w:rsidR="00540A38" w:rsidRPr="005A05B3" w:rsidRDefault="00124945" w:rsidP="007D0B8F">
          <w:pPr>
            <w:spacing w:before="120" w:after="120"/>
            <w:contextualSpacing/>
            <w:jc w:val="both"/>
            <w:rPr>
              <w:rFonts w:ascii="Times New Roman" w:hAnsi="Times New Roman" w:cs="Times New Roman"/>
              <w:b/>
              <w:bCs/>
              <w:sz w:val="24"/>
              <w:szCs w:val="24"/>
            </w:rPr>
          </w:pPr>
        </w:p>
      </w:sdtContent>
    </w:sdt>
    <w:p w14:paraId="295F4791" w14:textId="47494FDB" w:rsidR="0025772C" w:rsidRPr="005A05B3" w:rsidRDefault="0025772C" w:rsidP="0025772C">
      <w:pPr>
        <w:tabs>
          <w:tab w:val="left" w:pos="5810"/>
        </w:tabs>
        <w:spacing w:before="120" w:after="120"/>
        <w:contextualSpacing/>
        <w:jc w:val="both"/>
        <w:rPr>
          <w:rFonts w:ascii="Times New Roman" w:hAnsi="Times New Roman" w:cs="Times New Roman"/>
          <w:b/>
          <w:bCs/>
          <w:sz w:val="24"/>
          <w:szCs w:val="24"/>
        </w:rPr>
      </w:pPr>
      <w:r w:rsidRPr="005A05B3">
        <w:rPr>
          <w:rFonts w:ascii="Times New Roman" w:hAnsi="Times New Roman" w:cs="Times New Roman"/>
          <w:b/>
          <w:bCs/>
          <w:sz w:val="24"/>
          <w:szCs w:val="24"/>
        </w:rPr>
        <w:tab/>
      </w:r>
    </w:p>
    <w:p w14:paraId="5CA2DFCB" w14:textId="3C32BB9C" w:rsidR="00540A38" w:rsidRPr="005A05B3" w:rsidRDefault="00540A38" w:rsidP="0025772C">
      <w:pPr>
        <w:tabs>
          <w:tab w:val="left" w:pos="5810"/>
        </w:tabs>
        <w:spacing w:before="120" w:after="120"/>
        <w:contextualSpacing/>
        <w:jc w:val="both"/>
        <w:rPr>
          <w:rFonts w:ascii="Times New Roman" w:hAnsi="Times New Roman" w:cs="Times New Roman"/>
          <w:b/>
          <w:bCs/>
          <w:sz w:val="24"/>
          <w:szCs w:val="24"/>
        </w:rPr>
      </w:pPr>
      <w:r w:rsidRPr="005A05B3">
        <w:rPr>
          <w:rFonts w:ascii="Times New Roman" w:hAnsi="Times New Roman" w:cs="Times New Roman"/>
          <w:sz w:val="24"/>
          <w:szCs w:val="24"/>
        </w:rPr>
        <w:br w:type="page"/>
      </w:r>
    </w:p>
    <w:p w14:paraId="6F705C97" w14:textId="77777777" w:rsidR="001B4223" w:rsidRPr="005A05B3" w:rsidRDefault="001B4223" w:rsidP="007D0B8F">
      <w:pPr>
        <w:pStyle w:val="ListeParagraf"/>
        <w:spacing w:before="120" w:after="120"/>
        <w:jc w:val="both"/>
        <w:rPr>
          <w:rFonts w:ascii="Times New Roman" w:hAnsi="Times New Roman" w:cs="Times New Roman"/>
          <w:b/>
          <w:vanish/>
          <w:sz w:val="24"/>
          <w:szCs w:val="24"/>
          <w:specVanish/>
        </w:rPr>
      </w:pPr>
    </w:p>
    <w:p w14:paraId="449CF1A2" w14:textId="77777777" w:rsidR="00C75EB1" w:rsidRPr="005A05B3" w:rsidRDefault="001B4223" w:rsidP="007D0B8F">
      <w:pPr>
        <w:pStyle w:val="Balk1"/>
        <w:numPr>
          <w:ilvl w:val="0"/>
          <w:numId w:val="4"/>
        </w:numPr>
        <w:spacing w:before="120" w:after="120"/>
        <w:contextualSpacing/>
        <w:jc w:val="both"/>
        <w:rPr>
          <w:rFonts w:ascii="Times New Roman" w:hAnsi="Times New Roman" w:cs="Times New Roman"/>
          <w:b/>
          <w:color w:val="auto"/>
          <w:sz w:val="24"/>
          <w:szCs w:val="24"/>
        </w:rPr>
      </w:pPr>
      <w:r w:rsidRPr="005A05B3">
        <w:rPr>
          <w:rFonts w:ascii="Times New Roman" w:hAnsi="Times New Roman" w:cs="Times New Roman"/>
          <w:b/>
          <w:color w:val="auto"/>
          <w:sz w:val="24"/>
          <w:szCs w:val="24"/>
        </w:rPr>
        <w:t xml:space="preserve"> </w:t>
      </w:r>
      <w:bookmarkStart w:id="0" w:name="_Toc82879061"/>
      <w:r w:rsidR="00C75EB1" w:rsidRPr="005A05B3">
        <w:rPr>
          <w:rFonts w:ascii="Times New Roman" w:hAnsi="Times New Roman" w:cs="Times New Roman"/>
          <w:b/>
          <w:color w:val="auto"/>
          <w:sz w:val="24"/>
          <w:szCs w:val="24"/>
        </w:rPr>
        <w:t>Amaç</w:t>
      </w:r>
      <w:bookmarkEnd w:id="0"/>
    </w:p>
    <w:p w14:paraId="59193BE7" w14:textId="74871773" w:rsidR="00D671AC" w:rsidRPr="005A05B3" w:rsidRDefault="006E7B2C" w:rsidP="007D0B8F">
      <w:pPr>
        <w:spacing w:before="120" w:after="120"/>
        <w:contextualSpacing/>
        <w:jc w:val="both"/>
        <w:rPr>
          <w:rFonts w:ascii="Times New Roman" w:hAnsi="Times New Roman" w:cs="Times New Roman"/>
          <w:sz w:val="24"/>
          <w:szCs w:val="24"/>
        </w:rPr>
      </w:pPr>
      <w:r w:rsidRPr="005A05B3">
        <w:rPr>
          <w:rFonts w:ascii="Times New Roman" w:hAnsi="Times New Roman" w:cs="Times New Roman"/>
          <w:sz w:val="24"/>
          <w:szCs w:val="24"/>
        </w:rPr>
        <w:t xml:space="preserve">Bu politika </w:t>
      </w:r>
      <w:r w:rsidR="00465413" w:rsidRPr="005A05B3">
        <w:rPr>
          <w:rFonts w:ascii="Times New Roman" w:hAnsi="Times New Roman" w:cs="Times New Roman"/>
          <w:sz w:val="24"/>
          <w:szCs w:val="24"/>
        </w:rPr>
        <w:t xml:space="preserve">veri sorumlusu sıfatıyla </w:t>
      </w:r>
      <w:r w:rsidR="00C62E16">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Pr="005A05B3">
        <w:rPr>
          <w:rFonts w:ascii="Times New Roman" w:hAnsi="Times New Roman" w:cs="Times New Roman"/>
          <w:sz w:val="24"/>
          <w:szCs w:val="24"/>
        </w:rPr>
        <w:t>tarafından yürütülen her türlü faaliyette</w:t>
      </w:r>
      <w:r w:rsidR="00272F20" w:rsidRPr="005A05B3">
        <w:rPr>
          <w:rFonts w:ascii="Times New Roman" w:hAnsi="Times New Roman" w:cs="Times New Roman"/>
          <w:sz w:val="24"/>
          <w:szCs w:val="24"/>
        </w:rPr>
        <w:t xml:space="preserve"> </w:t>
      </w:r>
      <w:r w:rsidRPr="005A05B3">
        <w:rPr>
          <w:rFonts w:ascii="Times New Roman" w:hAnsi="Times New Roman" w:cs="Times New Roman"/>
          <w:sz w:val="24"/>
          <w:szCs w:val="24"/>
        </w:rPr>
        <w:t>6698 Sayılı Kişisel Ver</w:t>
      </w:r>
      <w:r w:rsidR="00954DA3" w:rsidRPr="005A05B3">
        <w:rPr>
          <w:rFonts w:ascii="Times New Roman" w:hAnsi="Times New Roman" w:cs="Times New Roman"/>
          <w:sz w:val="24"/>
          <w:szCs w:val="24"/>
        </w:rPr>
        <w:t>ilerin Korunması Kanunu’na</w:t>
      </w:r>
      <w:r w:rsidRPr="005A05B3">
        <w:rPr>
          <w:rFonts w:ascii="Times New Roman" w:hAnsi="Times New Roman" w:cs="Times New Roman"/>
          <w:sz w:val="24"/>
          <w:szCs w:val="24"/>
        </w:rPr>
        <w:t xml:space="preserve"> uygun olarak kişisel veri</w:t>
      </w:r>
      <w:r w:rsidR="00D671AC" w:rsidRPr="005A05B3">
        <w:rPr>
          <w:rFonts w:ascii="Times New Roman" w:hAnsi="Times New Roman" w:cs="Times New Roman"/>
          <w:sz w:val="24"/>
          <w:szCs w:val="24"/>
        </w:rPr>
        <w:t>lerin işlenmesi, korunması, saklanması ve imhasına yönelik</w:t>
      </w:r>
      <w:r w:rsidRPr="005A05B3">
        <w:rPr>
          <w:rFonts w:ascii="Times New Roman" w:hAnsi="Times New Roman" w:cs="Times New Roman"/>
          <w:sz w:val="24"/>
          <w:szCs w:val="24"/>
        </w:rPr>
        <w:t xml:space="preserve"> benimsenen yöntemleri tarif etmeyi</w:t>
      </w:r>
      <w:r w:rsidR="008B4C65" w:rsidRPr="005A05B3">
        <w:rPr>
          <w:rFonts w:ascii="Times New Roman" w:hAnsi="Times New Roman" w:cs="Times New Roman"/>
          <w:sz w:val="24"/>
          <w:szCs w:val="24"/>
        </w:rPr>
        <w:t xml:space="preserve"> ve Kanun’un 10. Maddesinde belirtilen aydınlatma yükümlüğünü </w:t>
      </w:r>
      <w:r w:rsidR="00D671AC" w:rsidRPr="005A05B3">
        <w:rPr>
          <w:rFonts w:ascii="Times New Roman" w:hAnsi="Times New Roman" w:cs="Times New Roman"/>
          <w:sz w:val="24"/>
          <w:szCs w:val="24"/>
        </w:rPr>
        <w:t>detaylandırmayı</w:t>
      </w:r>
      <w:r w:rsidR="008B4C65" w:rsidRPr="005A05B3">
        <w:rPr>
          <w:rFonts w:ascii="Times New Roman" w:hAnsi="Times New Roman" w:cs="Times New Roman"/>
          <w:sz w:val="24"/>
          <w:szCs w:val="24"/>
        </w:rPr>
        <w:t xml:space="preserve"> </w:t>
      </w:r>
      <w:r w:rsidRPr="005A05B3">
        <w:rPr>
          <w:rFonts w:ascii="Times New Roman" w:hAnsi="Times New Roman" w:cs="Times New Roman"/>
          <w:sz w:val="24"/>
          <w:szCs w:val="24"/>
        </w:rPr>
        <w:t xml:space="preserve">amaçlamaktadır. </w:t>
      </w:r>
      <w:r w:rsidR="00D671AC" w:rsidRPr="005A05B3">
        <w:rPr>
          <w:rFonts w:ascii="Times New Roman" w:hAnsi="Times New Roman" w:cs="Times New Roman"/>
          <w:sz w:val="24"/>
          <w:szCs w:val="24"/>
        </w:rPr>
        <w:t>Bu politika</w:t>
      </w:r>
      <w:r w:rsidRPr="005A05B3">
        <w:rPr>
          <w:rFonts w:ascii="Times New Roman" w:hAnsi="Times New Roman" w:cs="Times New Roman"/>
          <w:sz w:val="24"/>
          <w:szCs w:val="24"/>
        </w:rPr>
        <w:t xml:space="preserve">, kişisel verilerin </w:t>
      </w:r>
      <w:r w:rsidR="00C62E16">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Pr="005A05B3">
        <w:rPr>
          <w:rFonts w:ascii="Times New Roman" w:hAnsi="Times New Roman" w:cs="Times New Roman"/>
          <w:sz w:val="24"/>
          <w:szCs w:val="24"/>
        </w:rPr>
        <w:t>tarafından toplanması, kullanılması, paylaşması</w:t>
      </w:r>
      <w:r w:rsidR="0022041F" w:rsidRPr="005A05B3">
        <w:rPr>
          <w:rFonts w:ascii="Times New Roman" w:hAnsi="Times New Roman" w:cs="Times New Roman"/>
          <w:sz w:val="24"/>
          <w:szCs w:val="24"/>
        </w:rPr>
        <w:t>, saklanması ve imhası</w:t>
      </w:r>
      <w:r w:rsidRPr="005A05B3">
        <w:rPr>
          <w:rFonts w:ascii="Times New Roman" w:hAnsi="Times New Roman" w:cs="Times New Roman"/>
          <w:sz w:val="24"/>
          <w:szCs w:val="24"/>
        </w:rPr>
        <w:t xml:space="preserve"> süreçlerinde uygulanan prensipleri içerir. </w:t>
      </w:r>
      <w:r w:rsidR="00C62E16">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9330D4" w:rsidRPr="005A05B3">
        <w:rPr>
          <w:rFonts w:ascii="Times New Roman" w:hAnsi="Times New Roman" w:cs="Times New Roman"/>
          <w:sz w:val="24"/>
          <w:szCs w:val="24"/>
        </w:rPr>
        <w:t xml:space="preserve">tarafından işlenen; </w:t>
      </w:r>
      <w:r w:rsidR="00534F16">
        <w:rPr>
          <w:rFonts w:ascii="Times New Roman" w:hAnsi="Times New Roman" w:cs="Times New Roman"/>
          <w:sz w:val="24"/>
          <w:szCs w:val="24"/>
        </w:rPr>
        <w:t>Çalışan</w:t>
      </w:r>
      <w:r w:rsidR="0067327D" w:rsidRPr="005A05B3">
        <w:rPr>
          <w:rFonts w:ascii="Times New Roman" w:hAnsi="Times New Roman" w:cs="Times New Roman"/>
          <w:sz w:val="24"/>
          <w:szCs w:val="24"/>
        </w:rPr>
        <w:t xml:space="preserve">, temsilci, ziyaretçi, çalışan, çalışan adayı ve 3. taraf tedarikçilere </w:t>
      </w:r>
      <w:r w:rsidR="00D671AC" w:rsidRPr="005A05B3">
        <w:rPr>
          <w:rFonts w:ascii="Times New Roman" w:hAnsi="Times New Roman" w:cs="Times New Roman"/>
          <w:sz w:val="24"/>
          <w:szCs w:val="24"/>
        </w:rPr>
        <w:t xml:space="preserve">ait </w:t>
      </w:r>
      <w:r w:rsidRPr="005A05B3">
        <w:rPr>
          <w:rFonts w:ascii="Times New Roman" w:hAnsi="Times New Roman" w:cs="Times New Roman"/>
          <w:sz w:val="24"/>
          <w:szCs w:val="24"/>
        </w:rPr>
        <w:t>kişisel veriler</w:t>
      </w:r>
      <w:r w:rsidR="009330D4" w:rsidRPr="005A05B3">
        <w:rPr>
          <w:rFonts w:ascii="Times New Roman" w:hAnsi="Times New Roman" w:cs="Times New Roman"/>
          <w:sz w:val="24"/>
          <w:szCs w:val="24"/>
        </w:rPr>
        <w:t xml:space="preserve"> ile ilgili</w:t>
      </w:r>
      <w:r w:rsidRPr="005A05B3">
        <w:rPr>
          <w:rFonts w:ascii="Times New Roman" w:hAnsi="Times New Roman" w:cs="Times New Roman"/>
          <w:sz w:val="24"/>
          <w:szCs w:val="24"/>
        </w:rPr>
        <w:t xml:space="preserve"> kişileri bilgilendir</w:t>
      </w:r>
      <w:r w:rsidR="00B07810" w:rsidRPr="005A05B3">
        <w:rPr>
          <w:rFonts w:ascii="Times New Roman" w:hAnsi="Times New Roman" w:cs="Times New Roman"/>
          <w:sz w:val="24"/>
          <w:szCs w:val="24"/>
        </w:rPr>
        <w:t>meyi</w:t>
      </w:r>
      <w:r w:rsidR="00270BF8" w:rsidRPr="005A05B3">
        <w:rPr>
          <w:rFonts w:ascii="Times New Roman" w:hAnsi="Times New Roman" w:cs="Times New Roman"/>
          <w:sz w:val="24"/>
          <w:szCs w:val="24"/>
        </w:rPr>
        <w:t xml:space="preserve"> amaçlamaktadır. </w:t>
      </w:r>
    </w:p>
    <w:p w14:paraId="395E39D7" w14:textId="13CBB4DF" w:rsidR="00D671AC" w:rsidRPr="005A05B3" w:rsidRDefault="00C75EB1" w:rsidP="007D0B8F">
      <w:pPr>
        <w:pStyle w:val="Balk1"/>
        <w:numPr>
          <w:ilvl w:val="0"/>
          <w:numId w:val="4"/>
        </w:numPr>
        <w:spacing w:before="120" w:after="120"/>
        <w:contextualSpacing/>
        <w:jc w:val="both"/>
        <w:rPr>
          <w:rFonts w:ascii="Times New Roman" w:hAnsi="Times New Roman" w:cs="Times New Roman"/>
          <w:b/>
          <w:color w:val="auto"/>
          <w:sz w:val="24"/>
          <w:szCs w:val="24"/>
        </w:rPr>
      </w:pPr>
      <w:bookmarkStart w:id="1" w:name="_Toc82879062"/>
      <w:r w:rsidRPr="005A05B3">
        <w:rPr>
          <w:rFonts w:ascii="Times New Roman" w:hAnsi="Times New Roman" w:cs="Times New Roman"/>
          <w:b/>
          <w:color w:val="auto"/>
          <w:sz w:val="24"/>
          <w:szCs w:val="24"/>
        </w:rPr>
        <w:t>Kapsam</w:t>
      </w:r>
      <w:bookmarkEnd w:id="1"/>
    </w:p>
    <w:p w14:paraId="74EA56AA" w14:textId="7B54A1F7" w:rsidR="00D671AC" w:rsidRPr="005A05B3" w:rsidRDefault="002F7F33" w:rsidP="00D671AC">
      <w:pPr>
        <w:spacing w:before="120" w:after="120"/>
        <w:contextualSpacing/>
        <w:jc w:val="both"/>
        <w:rPr>
          <w:rFonts w:ascii="Times New Roman" w:eastAsia="Times New Roman" w:hAnsi="Times New Roman" w:cs="Times New Roman"/>
          <w:sz w:val="24"/>
          <w:szCs w:val="24"/>
        </w:rPr>
      </w:pPr>
      <w:bookmarkStart w:id="2" w:name="_Hlk47598991"/>
      <w:r w:rsidRPr="005A05B3">
        <w:rPr>
          <w:rFonts w:ascii="Times New Roman" w:eastAsia="Times New Roman" w:hAnsi="Times New Roman" w:cs="Times New Roman"/>
          <w:sz w:val="24"/>
          <w:szCs w:val="24"/>
        </w:rPr>
        <w:t>Bu politika;</w:t>
      </w:r>
      <w:bookmarkEnd w:id="2"/>
      <w:r w:rsidR="00416CFD" w:rsidRPr="005A05B3">
        <w:rPr>
          <w:rFonts w:ascii="Times New Roman" w:eastAsia="Times New Roman" w:hAnsi="Times New Roman" w:cs="Times New Roman"/>
          <w:sz w:val="24"/>
          <w:szCs w:val="24"/>
        </w:rPr>
        <w:t xml:space="preserve"> </w:t>
      </w:r>
      <w:r w:rsidR="00C62E16">
        <w:rPr>
          <w:rFonts w:ascii="Times New Roman" w:eastAsia="Times New Roman" w:hAnsi="Times New Roman" w:cs="Times New Roman"/>
          <w:b/>
          <w:sz w:val="24"/>
          <w:szCs w:val="24"/>
        </w:rPr>
        <w:t>BODURKAYA MİMARLIK MÜŞAVİRLİK MÜHENDİSLİK İNŞAAT SAN. VE TİC. LTD. ŞTİ.</w:t>
      </w:r>
      <w:r w:rsidR="00606355">
        <w:rPr>
          <w:rFonts w:ascii="Times New Roman" w:eastAsia="Times New Roman" w:hAnsi="Times New Roman" w:cs="Times New Roman"/>
          <w:b/>
          <w:sz w:val="24"/>
          <w:szCs w:val="24"/>
        </w:rPr>
        <w:t xml:space="preserve"> </w:t>
      </w:r>
      <w:r w:rsidRPr="005A05B3">
        <w:rPr>
          <w:rFonts w:ascii="Times New Roman" w:eastAsia="Times New Roman" w:hAnsi="Times New Roman" w:cs="Times New Roman"/>
          <w:sz w:val="24"/>
          <w:szCs w:val="24"/>
        </w:rPr>
        <w:t>’</w:t>
      </w:r>
      <w:r w:rsidR="00E935FE" w:rsidRPr="005A05B3">
        <w:rPr>
          <w:rFonts w:ascii="Times New Roman" w:eastAsia="Times New Roman" w:hAnsi="Times New Roman" w:cs="Times New Roman"/>
          <w:sz w:val="24"/>
          <w:szCs w:val="24"/>
        </w:rPr>
        <w:t>n</w:t>
      </w:r>
      <w:r w:rsidRPr="005A05B3">
        <w:rPr>
          <w:rFonts w:ascii="Times New Roman" w:eastAsia="Times New Roman" w:hAnsi="Times New Roman" w:cs="Times New Roman"/>
          <w:sz w:val="24"/>
          <w:szCs w:val="24"/>
        </w:rPr>
        <w:t xml:space="preserve">in sahip olduğu ya da </w:t>
      </w:r>
      <w:r w:rsidR="00C62E16">
        <w:rPr>
          <w:rFonts w:ascii="Times New Roman" w:eastAsia="Times New Roman" w:hAnsi="Times New Roman" w:cs="Times New Roman"/>
          <w:b/>
          <w:sz w:val="24"/>
          <w:szCs w:val="24"/>
        </w:rPr>
        <w:t>BODURKAYA MİMARLIK MÜŞAVİRLİK MÜHENDİSLİK İNŞAAT SAN. VE TİC. LTD. ŞTİ.</w:t>
      </w:r>
      <w:r w:rsidR="00606355">
        <w:rPr>
          <w:rFonts w:ascii="Times New Roman" w:eastAsia="Times New Roman" w:hAnsi="Times New Roman" w:cs="Times New Roman"/>
          <w:b/>
          <w:sz w:val="24"/>
          <w:szCs w:val="24"/>
        </w:rPr>
        <w:t xml:space="preserve"> </w:t>
      </w:r>
      <w:r w:rsidRPr="005A05B3">
        <w:rPr>
          <w:rFonts w:ascii="Times New Roman" w:eastAsia="Times New Roman" w:hAnsi="Times New Roman" w:cs="Times New Roman"/>
          <w:sz w:val="24"/>
          <w:szCs w:val="24"/>
        </w:rPr>
        <w:t xml:space="preserve">tarafından yönetilen </w:t>
      </w:r>
      <w:r w:rsidR="00534F16">
        <w:rPr>
          <w:rFonts w:ascii="Times New Roman" w:hAnsi="Times New Roman" w:cs="Times New Roman"/>
          <w:sz w:val="24"/>
          <w:szCs w:val="24"/>
        </w:rPr>
        <w:t>müşteri</w:t>
      </w:r>
      <w:r w:rsidR="0067327D" w:rsidRPr="005A05B3">
        <w:rPr>
          <w:rFonts w:ascii="Times New Roman" w:hAnsi="Times New Roman" w:cs="Times New Roman"/>
          <w:sz w:val="24"/>
          <w:szCs w:val="24"/>
        </w:rPr>
        <w:t xml:space="preserve">, temsilci, ziyaretçi, çalışan, çalışan adayı ve 3. taraf tedarikçilere </w:t>
      </w:r>
      <w:r w:rsidR="000E14F1" w:rsidRPr="005A05B3">
        <w:rPr>
          <w:rFonts w:ascii="Times New Roman" w:hAnsi="Times New Roman" w:cs="Times New Roman"/>
          <w:sz w:val="24"/>
          <w:szCs w:val="24"/>
        </w:rPr>
        <w:t>ait</w:t>
      </w:r>
      <w:r w:rsidRPr="005A05B3">
        <w:rPr>
          <w:rFonts w:ascii="Times New Roman" w:hAnsi="Times New Roman" w:cs="Times New Roman"/>
          <w:sz w:val="24"/>
          <w:szCs w:val="24"/>
        </w:rPr>
        <w:t xml:space="preserve"> kişisel </w:t>
      </w:r>
      <w:r w:rsidR="00D671AC" w:rsidRPr="005A05B3">
        <w:rPr>
          <w:rFonts w:ascii="Times New Roman" w:eastAsia="Times New Roman" w:hAnsi="Times New Roman" w:cs="Times New Roman"/>
          <w:sz w:val="24"/>
          <w:szCs w:val="24"/>
        </w:rPr>
        <w:t>verilerin işlendiği tüm kayıt ortamları ve kişisel veri işlenmesine yönelik faaliyetler</w:t>
      </w:r>
      <w:r w:rsidRPr="005A05B3">
        <w:rPr>
          <w:rFonts w:ascii="Times New Roman" w:eastAsia="Times New Roman" w:hAnsi="Times New Roman" w:cs="Times New Roman"/>
          <w:sz w:val="24"/>
          <w:szCs w:val="24"/>
        </w:rPr>
        <w:t>i kapsar.</w:t>
      </w:r>
    </w:p>
    <w:p w14:paraId="4E0ED91C" w14:textId="77777777" w:rsidR="00D671AC" w:rsidRPr="005A05B3" w:rsidRDefault="00D671AC" w:rsidP="007D0B8F">
      <w:pPr>
        <w:spacing w:before="120" w:after="120"/>
        <w:contextualSpacing/>
        <w:jc w:val="both"/>
        <w:rPr>
          <w:rFonts w:ascii="Times New Roman" w:hAnsi="Times New Roman" w:cs="Times New Roman"/>
          <w:sz w:val="24"/>
          <w:szCs w:val="24"/>
        </w:rPr>
      </w:pPr>
    </w:p>
    <w:p w14:paraId="074C092A" w14:textId="4BC5B270" w:rsidR="00270BF8" w:rsidRPr="005A05B3" w:rsidRDefault="00831F62" w:rsidP="007D0B8F">
      <w:pPr>
        <w:pStyle w:val="Balk1"/>
        <w:numPr>
          <w:ilvl w:val="0"/>
          <w:numId w:val="4"/>
        </w:numPr>
        <w:spacing w:before="120" w:after="120"/>
        <w:contextualSpacing/>
        <w:jc w:val="both"/>
        <w:rPr>
          <w:rFonts w:ascii="Times New Roman" w:hAnsi="Times New Roman" w:cs="Times New Roman"/>
          <w:b/>
          <w:color w:val="auto"/>
          <w:sz w:val="24"/>
          <w:szCs w:val="24"/>
        </w:rPr>
      </w:pPr>
      <w:bookmarkStart w:id="3" w:name="_Toc82879063"/>
      <w:r w:rsidRPr="005A05B3">
        <w:rPr>
          <w:rFonts w:ascii="Times New Roman" w:hAnsi="Times New Roman" w:cs="Times New Roman"/>
          <w:b/>
          <w:color w:val="auto"/>
          <w:sz w:val="24"/>
          <w:szCs w:val="24"/>
        </w:rPr>
        <w:t xml:space="preserve">Yetki ve </w:t>
      </w:r>
      <w:r w:rsidR="00C75EB1" w:rsidRPr="005A05B3">
        <w:rPr>
          <w:rFonts w:ascii="Times New Roman" w:hAnsi="Times New Roman" w:cs="Times New Roman"/>
          <w:b/>
          <w:color w:val="auto"/>
          <w:sz w:val="24"/>
          <w:szCs w:val="24"/>
        </w:rPr>
        <w:t>Sorumluluklar</w:t>
      </w:r>
      <w:bookmarkEnd w:id="3"/>
    </w:p>
    <w:p w14:paraId="0B0846E2" w14:textId="58F881D9" w:rsidR="00BC4CBA" w:rsidRPr="005A05B3" w:rsidRDefault="00534F16" w:rsidP="007D0B8F">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Şirket</w:t>
      </w:r>
      <w:r w:rsidR="00BC4CBA" w:rsidRPr="005A05B3">
        <w:rPr>
          <w:rFonts w:ascii="Times New Roman" w:hAnsi="Times New Roman" w:cs="Times New Roman"/>
          <w:sz w:val="24"/>
          <w:szCs w:val="24"/>
        </w:rPr>
        <w:t xml:space="preserve"> içerisinde Kanun, Yönetmelik ve Politika ile belirtilen </w:t>
      </w:r>
      <w:r w:rsidR="000E61DB" w:rsidRPr="005A05B3">
        <w:rPr>
          <w:rFonts w:ascii="Times New Roman" w:hAnsi="Times New Roman" w:cs="Times New Roman"/>
          <w:sz w:val="24"/>
          <w:szCs w:val="24"/>
        </w:rPr>
        <w:t xml:space="preserve">kişisel </w:t>
      </w:r>
      <w:r w:rsidR="00BC4CBA" w:rsidRPr="005A05B3">
        <w:rPr>
          <w:rFonts w:ascii="Times New Roman" w:hAnsi="Times New Roman" w:cs="Times New Roman"/>
          <w:sz w:val="24"/>
          <w:szCs w:val="24"/>
        </w:rPr>
        <w:t>veri</w:t>
      </w:r>
      <w:r w:rsidR="000E61DB" w:rsidRPr="005A05B3">
        <w:rPr>
          <w:rFonts w:ascii="Times New Roman" w:hAnsi="Times New Roman" w:cs="Times New Roman"/>
          <w:sz w:val="24"/>
          <w:szCs w:val="24"/>
        </w:rPr>
        <w:t>leri</w:t>
      </w:r>
      <w:r w:rsidR="00BC4CBA" w:rsidRPr="005A05B3">
        <w:rPr>
          <w:rFonts w:ascii="Times New Roman" w:hAnsi="Times New Roman" w:cs="Times New Roman"/>
          <w:sz w:val="24"/>
          <w:szCs w:val="24"/>
        </w:rPr>
        <w:t>n</w:t>
      </w:r>
      <w:r w:rsidR="000E61DB" w:rsidRPr="005A05B3">
        <w:rPr>
          <w:rFonts w:ascii="Times New Roman" w:hAnsi="Times New Roman" w:cs="Times New Roman"/>
          <w:sz w:val="24"/>
          <w:szCs w:val="24"/>
        </w:rPr>
        <w:t>in; saklanması</w:t>
      </w:r>
      <w:r w:rsidR="00BC4CBA" w:rsidRPr="005A05B3">
        <w:rPr>
          <w:rFonts w:ascii="Times New Roman" w:hAnsi="Times New Roman" w:cs="Times New Roman"/>
          <w:sz w:val="24"/>
          <w:szCs w:val="24"/>
        </w:rPr>
        <w:t xml:space="preserve"> </w:t>
      </w:r>
      <w:r w:rsidR="000E61DB" w:rsidRPr="005A05B3">
        <w:rPr>
          <w:rFonts w:ascii="Times New Roman" w:hAnsi="Times New Roman" w:cs="Times New Roman"/>
          <w:sz w:val="24"/>
          <w:szCs w:val="24"/>
        </w:rPr>
        <w:t xml:space="preserve">ve </w:t>
      </w:r>
      <w:r w:rsidR="00BC4CBA" w:rsidRPr="005A05B3">
        <w:rPr>
          <w:rFonts w:ascii="Times New Roman" w:hAnsi="Times New Roman" w:cs="Times New Roman"/>
          <w:sz w:val="24"/>
          <w:szCs w:val="24"/>
        </w:rPr>
        <w:t xml:space="preserve">imhasına dair gereklerin yerine getirilmesinde tüm çalışanlar, danışmanlar, dış hizmet </w:t>
      </w:r>
      <w:r w:rsidR="00FA3AE2" w:rsidRPr="005A05B3">
        <w:rPr>
          <w:rFonts w:ascii="Times New Roman" w:hAnsi="Times New Roman" w:cs="Times New Roman"/>
          <w:sz w:val="24"/>
          <w:szCs w:val="24"/>
        </w:rPr>
        <w:t>sağlayıcıları ve diğer surette k</w:t>
      </w:r>
      <w:r w:rsidR="00BC4CBA" w:rsidRPr="005A05B3">
        <w:rPr>
          <w:rFonts w:ascii="Times New Roman" w:hAnsi="Times New Roman" w:cs="Times New Roman"/>
          <w:sz w:val="24"/>
          <w:szCs w:val="24"/>
        </w:rPr>
        <w:t>urum nezdinde kişisel veri saklayan ve işleyen herkes bu gerekleri yerine getirmekten sorumludur.</w:t>
      </w:r>
      <w:r w:rsidR="00FA3AE2" w:rsidRPr="005A05B3">
        <w:rPr>
          <w:rFonts w:ascii="Times New Roman" w:hAnsi="Times New Roman" w:cs="Times New Roman"/>
          <w:sz w:val="24"/>
          <w:szCs w:val="24"/>
        </w:rPr>
        <w:t xml:space="preserve"> </w:t>
      </w:r>
      <w:r w:rsidR="00BC4CBA" w:rsidRPr="005A05B3">
        <w:rPr>
          <w:rFonts w:ascii="Times New Roman" w:hAnsi="Times New Roman" w:cs="Times New Roman"/>
          <w:sz w:val="24"/>
          <w:szCs w:val="24"/>
        </w:rPr>
        <w:t>Her iş birimi kendi iş süreçlerinde ürettiği veriyi s</w:t>
      </w:r>
      <w:r w:rsidR="00761482" w:rsidRPr="005A05B3">
        <w:rPr>
          <w:rFonts w:ascii="Times New Roman" w:hAnsi="Times New Roman" w:cs="Times New Roman"/>
          <w:sz w:val="24"/>
          <w:szCs w:val="24"/>
        </w:rPr>
        <w:t>aklamak ve korumakla yükümlüdür.</w:t>
      </w:r>
    </w:p>
    <w:p w14:paraId="60553C46" w14:textId="681DBC5B" w:rsidR="00E9057B" w:rsidRPr="005A05B3" w:rsidRDefault="00761482" w:rsidP="00E9057B">
      <w:pPr>
        <w:spacing w:before="120" w:after="120"/>
        <w:contextualSpacing/>
        <w:jc w:val="both"/>
        <w:rPr>
          <w:rFonts w:ascii="Times New Roman" w:hAnsi="Times New Roman" w:cs="Times New Roman"/>
          <w:sz w:val="24"/>
          <w:szCs w:val="24"/>
        </w:rPr>
      </w:pPr>
      <w:r w:rsidRPr="005A05B3">
        <w:rPr>
          <w:rFonts w:ascii="Times New Roman" w:hAnsi="Times New Roman" w:cs="Times New Roman"/>
          <w:sz w:val="24"/>
          <w:szCs w:val="24"/>
        </w:rPr>
        <w:t>KVK</w:t>
      </w:r>
      <w:r w:rsidR="00BC4CBA" w:rsidRPr="005A05B3">
        <w:rPr>
          <w:rFonts w:ascii="Times New Roman" w:hAnsi="Times New Roman" w:cs="Times New Roman"/>
          <w:sz w:val="24"/>
          <w:szCs w:val="24"/>
        </w:rPr>
        <w:t xml:space="preserve"> Kurulu ile yapılan tebligat veya yazışmaları veri sorumlusu adına tebellüğ  veya kabul etme ve sicile kay</w:t>
      </w:r>
      <w:r w:rsidR="00954DA3" w:rsidRPr="005A05B3">
        <w:rPr>
          <w:rFonts w:ascii="Times New Roman" w:hAnsi="Times New Roman" w:cs="Times New Roman"/>
          <w:sz w:val="24"/>
          <w:szCs w:val="24"/>
        </w:rPr>
        <w:t xml:space="preserve">ıt gibi işlemlerin sorumluluğu Veri Sorumlusu İrtibat </w:t>
      </w:r>
      <w:r w:rsidR="000E61DB" w:rsidRPr="005A05B3">
        <w:rPr>
          <w:rFonts w:ascii="Times New Roman" w:hAnsi="Times New Roman" w:cs="Times New Roman"/>
          <w:sz w:val="24"/>
          <w:szCs w:val="24"/>
        </w:rPr>
        <w:t>Kişisindedir</w:t>
      </w:r>
      <w:r w:rsidR="00BC4CBA" w:rsidRPr="005A05B3">
        <w:rPr>
          <w:rFonts w:ascii="Times New Roman" w:hAnsi="Times New Roman" w:cs="Times New Roman"/>
          <w:sz w:val="24"/>
          <w:szCs w:val="24"/>
        </w:rPr>
        <w:t>.</w:t>
      </w:r>
    </w:p>
    <w:p w14:paraId="57CFEF69" w14:textId="77777777" w:rsidR="00C077BC" w:rsidRPr="005A05B3" w:rsidRDefault="00C077BC" w:rsidP="00E9057B">
      <w:pPr>
        <w:spacing w:before="120" w:after="120"/>
        <w:contextualSpacing/>
        <w:jc w:val="both"/>
        <w:rPr>
          <w:rFonts w:ascii="Times New Roman" w:hAnsi="Times New Roman" w:cs="Times New Roman"/>
          <w:sz w:val="24"/>
          <w:szCs w:val="24"/>
        </w:rPr>
      </w:pPr>
    </w:p>
    <w:p w14:paraId="75441700" w14:textId="210BE4CC" w:rsidR="00E9057B" w:rsidRPr="005A05B3" w:rsidRDefault="00E9057B" w:rsidP="00E9057B">
      <w:pPr>
        <w:spacing w:before="120" w:after="120"/>
        <w:jc w:val="both"/>
        <w:rPr>
          <w:rFonts w:ascii="Times New Roman" w:eastAsia="Times New Roman" w:hAnsi="Times New Roman" w:cs="Times New Roman"/>
          <w:sz w:val="24"/>
          <w:szCs w:val="24"/>
        </w:rPr>
      </w:pPr>
      <w:r w:rsidRPr="005A05B3">
        <w:rPr>
          <w:rFonts w:ascii="Times New Roman" w:eastAsia="Times New Roman" w:hAnsi="Times New Roman" w:cs="Times New Roman"/>
          <w:sz w:val="24"/>
          <w:szCs w:val="24"/>
        </w:rPr>
        <w:t>Kişisel verilerin saklama ve imha süreçlerinde görev alanların unvanları, birimleri ve görev tanımlarına ait dağılım aşağıda detaylandırılmıştır;</w:t>
      </w:r>
    </w:p>
    <w:p w14:paraId="2A68A473" w14:textId="4803831F" w:rsidR="00E9057B" w:rsidRPr="005A05B3" w:rsidRDefault="00E9057B" w:rsidP="00E9057B">
      <w:pPr>
        <w:spacing w:before="120" w:after="120"/>
        <w:jc w:val="both"/>
        <w:rPr>
          <w:rFonts w:ascii="Times New Roman" w:hAnsi="Times New Roman" w:cs="Times New Roman"/>
          <w:sz w:val="24"/>
          <w:szCs w:val="24"/>
        </w:rPr>
      </w:pPr>
      <w:r w:rsidRPr="005A05B3">
        <w:rPr>
          <w:rFonts w:ascii="Times New Roman" w:hAnsi="Times New Roman" w:cs="Times New Roman"/>
          <w:b/>
          <w:sz w:val="24"/>
          <w:szCs w:val="24"/>
        </w:rPr>
        <w:t xml:space="preserve">Veri Sorumlusu İrtibat Kişisi: </w:t>
      </w:r>
      <w:r w:rsidRPr="005A05B3">
        <w:rPr>
          <w:rFonts w:ascii="Times New Roman" w:hAnsi="Times New Roman" w:cs="Times New Roman"/>
          <w:sz w:val="24"/>
          <w:szCs w:val="24"/>
        </w:rPr>
        <w:t>Veri sorumlusu adına KVKK ‘da belirlenmiş usul ve esaslar çerçevesinde yapılması gereken iş ve işlemleri tasarlamak, planlamak, gerçekleştirmek ve ilgili aksiyonları organize etmek, denetimleri sağlamak</w:t>
      </w:r>
      <w:r w:rsidR="00C077BC" w:rsidRPr="005A05B3">
        <w:rPr>
          <w:rFonts w:ascii="Times New Roman" w:hAnsi="Times New Roman" w:cs="Times New Roman"/>
          <w:sz w:val="24"/>
          <w:szCs w:val="24"/>
        </w:rPr>
        <w:t>.</w:t>
      </w:r>
    </w:p>
    <w:p w14:paraId="6474A4FE" w14:textId="17845482" w:rsidR="00E9057B" w:rsidRPr="005A05B3" w:rsidRDefault="00E9057B" w:rsidP="00E9057B">
      <w:pPr>
        <w:spacing w:before="120" w:after="120"/>
        <w:jc w:val="both"/>
        <w:rPr>
          <w:rFonts w:ascii="Times New Roman" w:hAnsi="Times New Roman" w:cs="Times New Roman"/>
          <w:sz w:val="24"/>
          <w:szCs w:val="24"/>
        </w:rPr>
      </w:pPr>
      <w:r w:rsidRPr="005A05B3">
        <w:rPr>
          <w:rFonts w:ascii="Times New Roman" w:hAnsi="Times New Roman" w:cs="Times New Roman"/>
          <w:b/>
          <w:sz w:val="24"/>
          <w:szCs w:val="24"/>
        </w:rPr>
        <w:t xml:space="preserve">Arşiv Görevlisi:  </w:t>
      </w:r>
      <w:r w:rsidRPr="005A05B3">
        <w:rPr>
          <w:rFonts w:ascii="Times New Roman" w:hAnsi="Times New Roman" w:cs="Times New Roman"/>
          <w:sz w:val="24"/>
          <w:szCs w:val="24"/>
        </w:rPr>
        <w:t>Arşivde muhafaza edilen kişisel verilerin işlenmesi, saklanması, silinmesi, imha edilmesi ve anonim hale getirilmesi süreçlerini yürütmek.</w:t>
      </w:r>
    </w:p>
    <w:p w14:paraId="671E82AB" w14:textId="36D7183F" w:rsidR="00E9057B" w:rsidRPr="005A05B3" w:rsidRDefault="00195658" w:rsidP="00E9057B">
      <w:pPr>
        <w:spacing w:before="120" w:after="120"/>
        <w:jc w:val="both"/>
        <w:rPr>
          <w:rFonts w:ascii="Times New Roman" w:hAnsi="Times New Roman" w:cs="Times New Roman"/>
          <w:sz w:val="24"/>
          <w:szCs w:val="24"/>
        </w:rPr>
      </w:pPr>
      <w:r w:rsidRPr="005A05B3">
        <w:rPr>
          <w:rFonts w:ascii="Times New Roman" w:hAnsi="Times New Roman" w:cs="Times New Roman"/>
          <w:b/>
          <w:sz w:val="24"/>
          <w:szCs w:val="24"/>
        </w:rPr>
        <w:t>KVKK</w:t>
      </w:r>
      <w:r w:rsidR="00E9057B" w:rsidRPr="005A05B3">
        <w:rPr>
          <w:rFonts w:ascii="Times New Roman" w:hAnsi="Times New Roman" w:cs="Times New Roman"/>
          <w:b/>
          <w:sz w:val="24"/>
          <w:szCs w:val="24"/>
        </w:rPr>
        <w:t xml:space="preserve"> Komite Üyesi: </w:t>
      </w:r>
      <w:r w:rsidR="00E9057B" w:rsidRPr="005A05B3">
        <w:rPr>
          <w:rFonts w:ascii="Times New Roman" w:hAnsi="Times New Roman" w:cs="Times New Roman"/>
          <w:sz w:val="24"/>
          <w:szCs w:val="24"/>
        </w:rPr>
        <w:t>Veri Sorumlusu adına KVKK ‘da belirlenmiş usul ve esaslar çerçevesinde yapılması gereken iş ve işlemleri tasarlamak, planlamak, gerçekleştirmek ve ilgili denetimleri sağlamak için Veri Sorumlusu İrtibat Kişisi ‘ne destek vererek kişisel veri güvenliğine ilişkin süreçlerin yaşatılmasında yardımcı olmak.</w:t>
      </w:r>
    </w:p>
    <w:p w14:paraId="0284752D" w14:textId="77777777" w:rsidR="00D671AC" w:rsidRPr="005A05B3" w:rsidRDefault="00D671AC" w:rsidP="007D0B8F">
      <w:pPr>
        <w:spacing w:before="120" w:after="120"/>
        <w:contextualSpacing/>
        <w:jc w:val="both"/>
        <w:rPr>
          <w:rFonts w:ascii="Times New Roman" w:hAnsi="Times New Roman" w:cs="Times New Roman"/>
          <w:sz w:val="24"/>
          <w:szCs w:val="24"/>
        </w:rPr>
      </w:pPr>
    </w:p>
    <w:p w14:paraId="013794AF" w14:textId="2E90BA5D" w:rsidR="00023C49" w:rsidRPr="005A05B3" w:rsidRDefault="00C75EB1" w:rsidP="007D0B8F">
      <w:pPr>
        <w:pStyle w:val="Balk1"/>
        <w:numPr>
          <w:ilvl w:val="0"/>
          <w:numId w:val="4"/>
        </w:numPr>
        <w:spacing w:before="120" w:after="120"/>
        <w:contextualSpacing/>
        <w:jc w:val="both"/>
        <w:rPr>
          <w:rFonts w:ascii="Times New Roman" w:hAnsi="Times New Roman" w:cs="Times New Roman"/>
          <w:b/>
          <w:color w:val="auto"/>
          <w:sz w:val="24"/>
          <w:szCs w:val="24"/>
        </w:rPr>
      </w:pPr>
      <w:bookmarkStart w:id="4" w:name="_Toc82879064"/>
      <w:r w:rsidRPr="005A05B3">
        <w:rPr>
          <w:rFonts w:ascii="Times New Roman" w:hAnsi="Times New Roman" w:cs="Times New Roman"/>
          <w:b/>
          <w:color w:val="auto"/>
          <w:sz w:val="24"/>
          <w:szCs w:val="24"/>
        </w:rPr>
        <w:t>Tanımlar ve Kısaltmalar</w:t>
      </w:r>
      <w:bookmarkEnd w:id="4"/>
    </w:p>
    <w:tbl>
      <w:tblPr>
        <w:tblStyle w:val="TabloKlavuzu"/>
        <w:tblW w:w="9040" w:type="dxa"/>
        <w:jc w:val="center"/>
        <w:tblLook w:val="04A0" w:firstRow="1" w:lastRow="0" w:firstColumn="1" w:lastColumn="0" w:noHBand="0" w:noVBand="1"/>
      </w:tblPr>
      <w:tblGrid>
        <w:gridCol w:w="2263"/>
        <w:gridCol w:w="6777"/>
      </w:tblGrid>
      <w:tr w:rsidR="005A630E" w:rsidRPr="005A05B3" w14:paraId="1511B04B" w14:textId="77777777" w:rsidTr="00804443">
        <w:trPr>
          <w:trHeight w:val="420"/>
          <w:jc w:val="center"/>
        </w:trPr>
        <w:tc>
          <w:tcPr>
            <w:tcW w:w="2263" w:type="dxa"/>
            <w:vAlign w:val="center"/>
          </w:tcPr>
          <w:p w14:paraId="35DCA6E8" w14:textId="51CB3835" w:rsidR="005A630E" w:rsidRPr="005A05B3" w:rsidRDefault="005A630E" w:rsidP="001434C5">
            <w:pPr>
              <w:jc w:val="both"/>
              <w:rPr>
                <w:rFonts w:ascii="Times New Roman" w:hAnsi="Times New Roman" w:cs="Times New Roman"/>
                <w:b/>
                <w:sz w:val="24"/>
                <w:szCs w:val="24"/>
              </w:rPr>
            </w:pPr>
            <w:r w:rsidRPr="005A05B3">
              <w:rPr>
                <w:rFonts w:ascii="Times New Roman" w:hAnsi="Times New Roman" w:cs="Times New Roman"/>
                <w:b/>
                <w:sz w:val="24"/>
                <w:szCs w:val="24"/>
              </w:rPr>
              <w:t>Tanım</w:t>
            </w:r>
            <w:r w:rsidR="00804443" w:rsidRPr="005A05B3">
              <w:rPr>
                <w:rFonts w:ascii="Times New Roman" w:hAnsi="Times New Roman" w:cs="Times New Roman"/>
                <w:b/>
                <w:sz w:val="24"/>
                <w:szCs w:val="24"/>
              </w:rPr>
              <w:t xml:space="preserve"> </w:t>
            </w:r>
            <w:r w:rsidRPr="005A05B3">
              <w:rPr>
                <w:rFonts w:ascii="Times New Roman" w:hAnsi="Times New Roman" w:cs="Times New Roman"/>
                <w:b/>
                <w:sz w:val="24"/>
                <w:szCs w:val="24"/>
              </w:rPr>
              <w:t>/</w:t>
            </w:r>
            <w:r w:rsidR="00804443" w:rsidRPr="005A05B3">
              <w:rPr>
                <w:rFonts w:ascii="Times New Roman" w:hAnsi="Times New Roman" w:cs="Times New Roman"/>
                <w:b/>
                <w:sz w:val="24"/>
                <w:szCs w:val="24"/>
              </w:rPr>
              <w:t xml:space="preserve"> </w:t>
            </w:r>
            <w:r w:rsidRPr="005A05B3">
              <w:rPr>
                <w:rFonts w:ascii="Times New Roman" w:hAnsi="Times New Roman" w:cs="Times New Roman"/>
                <w:b/>
                <w:sz w:val="24"/>
                <w:szCs w:val="24"/>
              </w:rPr>
              <w:t>Kısaltma</w:t>
            </w:r>
          </w:p>
        </w:tc>
        <w:tc>
          <w:tcPr>
            <w:tcW w:w="6777" w:type="dxa"/>
            <w:vAlign w:val="center"/>
          </w:tcPr>
          <w:p w14:paraId="6CFBDB1C" w14:textId="77777777" w:rsidR="005A630E" w:rsidRPr="005A05B3" w:rsidRDefault="005A630E" w:rsidP="001434C5">
            <w:pPr>
              <w:jc w:val="both"/>
              <w:rPr>
                <w:rFonts w:ascii="Times New Roman" w:hAnsi="Times New Roman" w:cs="Times New Roman"/>
                <w:b/>
                <w:sz w:val="24"/>
                <w:szCs w:val="24"/>
              </w:rPr>
            </w:pPr>
            <w:r w:rsidRPr="005A05B3">
              <w:rPr>
                <w:rFonts w:ascii="Times New Roman" w:hAnsi="Times New Roman" w:cs="Times New Roman"/>
                <w:b/>
                <w:sz w:val="24"/>
                <w:szCs w:val="24"/>
              </w:rPr>
              <w:t>Açıklama</w:t>
            </w:r>
          </w:p>
        </w:tc>
      </w:tr>
      <w:tr w:rsidR="005A630E" w:rsidRPr="005A05B3" w14:paraId="7F07FE22" w14:textId="77777777" w:rsidTr="00804443">
        <w:trPr>
          <w:trHeight w:val="185"/>
          <w:jc w:val="center"/>
        </w:trPr>
        <w:tc>
          <w:tcPr>
            <w:tcW w:w="2263" w:type="dxa"/>
            <w:vAlign w:val="center"/>
          </w:tcPr>
          <w:p w14:paraId="62A4EF1B" w14:textId="77777777" w:rsidR="005A630E" w:rsidRPr="005A05B3" w:rsidRDefault="005A630E" w:rsidP="001434C5">
            <w:pPr>
              <w:rPr>
                <w:rFonts w:ascii="Times New Roman" w:hAnsi="Times New Roman" w:cs="Times New Roman"/>
                <w:b/>
                <w:sz w:val="24"/>
                <w:szCs w:val="24"/>
              </w:rPr>
            </w:pPr>
            <w:r w:rsidRPr="005A05B3">
              <w:rPr>
                <w:rFonts w:ascii="Times New Roman" w:hAnsi="Times New Roman" w:cs="Times New Roman"/>
                <w:b/>
                <w:sz w:val="24"/>
                <w:szCs w:val="24"/>
              </w:rPr>
              <w:t>Açık Rıza</w:t>
            </w:r>
          </w:p>
        </w:tc>
        <w:tc>
          <w:tcPr>
            <w:tcW w:w="6777" w:type="dxa"/>
            <w:vAlign w:val="center"/>
          </w:tcPr>
          <w:p w14:paraId="6C75D20C" w14:textId="77777777" w:rsidR="005A630E" w:rsidRPr="005A05B3" w:rsidRDefault="005A630E" w:rsidP="001434C5">
            <w:pPr>
              <w:jc w:val="both"/>
              <w:rPr>
                <w:rFonts w:ascii="Times New Roman" w:hAnsi="Times New Roman" w:cs="Times New Roman"/>
                <w:b/>
                <w:sz w:val="24"/>
                <w:szCs w:val="24"/>
              </w:rPr>
            </w:pPr>
            <w:r w:rsidRPr="005A05B3">
              <w:rPr>
                <w:rFonts w:ascii="Times New Roman" w:hAnsi="Times New Roman" w:cs="Times New Roman"/>
                <w:sz w:val="24"/>
                <w:szCs w:val="24"/>
              </w:rPr>
              <w:t>Belirli bir konuya ilişkin, bilgilendirilmeye dayanan ve özgür iradeyle açıklanan rıza.</w:t>
            </w:r>
          </w:p>
        </w:tc>
      </w:tr>
      <w:tr w:rsidR="005A630E" w:rsidRPr="005A05B3" w14:paraId="36C15426" w14:textId="77777777" w:rsidTr="00804443">
        <w:trPr>
          <w:trHeight w:val="573"/>
          <w:jc w:val="center"/>
        </w:trPr>
        <w:tc>
          <w:tcPr>
            <w:tcW w:w="2263" w:type="dxa"/>
            <w:vAlign w:val="center"/>
          </w:tcPr>
          <w:p w14:paraId="70AD4E38" w14:textId="77777777" w:rsidR="005A630E" w:rsidRPr="005A05B3" w:rsidRDefault="005A630E" w:rsidP="001434C5">
            <w:pPr>
              <w:rPr>
                <w:rFonts w:ascii="Times New Roman" w:hAnsi="Times New Roman" w:cs="Times New Roman"/>
                <w:b/>
                <w:sz w:val="24"/>
                <w:szCs w:val="24"/>
              </w:rPr>
            </w:pPr>
            <w:r w:rsidRPr="005A05B3">
              <w:rPr>
                <w:rFonts w:ascii="Times New Roman" w:hAnsi="Times New Roman" w:cs="Times New Roman"/>
                <w:b/>
                <w:sz w:val="24"/>
                <w:szCs w:val="24"/>
              </w:rPr>
              <w:t>İlgili Kullanıcı</w:t>
            </w:r>
          </w:p>
        </w:tc>
        <w:tc>
          <w:tcPr>
            <w:tcW w:w="6777" w:type="dxa"/>
            <w:vAlign w:val="center"/>
          </w:tcPr>
          <w:p w14:paraId="439E9B87" w14:textId="77777777" w:rsidR="005A630E" w:rsidRPr="005A05B3" w:rsidRDefault="005A630E" w:rsidP="001434C5">
            <w:pPr>
              <w:jc w:val="both"/>
              <w:rPr>
                <w:rFonts w:ascii="Times New Roman" w:hAnsi="Times New Roman" w:cs="Times New Roman"/>
                <w:sz w:val="24"/>
                <w:szCs w:val="24"/>
              </w:rPr>
            </w:pPr>
            <w:r w:rsidRPr="005A05B3">
              <w:rPr>
                <w:rFonts w:ascii="Times New Roman" w:hAnsi="Times New Roman" w:cs="Times New Roman"/>
                <w:sz w:val="24"/>
                <w:szCs w:val="24"/>
              </w:rPr>
              <w:t xml:space="preserve">Verilerin teknik olarak depolanması, korunması ve yedeklenmesinden sorumlu olan kişi ya da birim hariç olmak üzere veri sorumlusu organizasyonu içerisinde veya veri sorumlusundan </w:t>
            </w:r>
            <w:r w:rsidRPr="005A05B3">
              <w:rPr>
                <w:rFonts w:ascii="Times New Roman" w:hAnsi="Times New Roman" w:cs="Times New Roman"/>
                <w:sz w:val="24"/>
                <w:szCs w:val="24"/>
              </w:rPr>
              <w:lastRenderedPageBreak/>
              <w:t xml:space="preserve">aldığı yetki ve talimat doğrultusunda kişisel verileri işleyen kişilerdir. </w:t>
            </w:r>
          </w:p>
        </w:tc>
      </w:tr>
      <w:tr w:rsidR="00625B63" w:rsidRPr="005A05B3" w14:paraId="2703BD52" w14:textId="77777777" w:rsidTr="00804443">
        <w:trPr>
          <w:trHeight w:val="573"/>
          <w:jc w:val="center"/>
        </w:trPr>
        <w:tc>
          <w:tcPr>
            <w:tcW w:w="2263" w:type="dxa"/>
            <w:vAlign w:val="center"/>
          </w:tcPr>
          <w:p w14:paraId="49448E0A" w14:textId="2910C62F" w:rsidR="00625B63" w:rsidRPr="005A05B3" w:rsidRDefault="00625B63" w:rsidP="00625B63">
            <w:pPr>
              <w:rPr>
                <w:rFonts w:ascii="Times New Roman" w:hAnsi="Times New Roman" w:cs="Times New Roman"/>
                <w:b/>
                <w:sz w:val="24"/>
                <w:szCs w:val="24"/>
              </w:rPr>
            </w:pPr>
            <w:r w:rsidRPr="005A05B3">
              <w:rPr>
                <w:rFonts w:ascii="Times New Roman" w:eastAsia="Times New Roman" w:hAnsi="Times New Roman" w:cs="Times New Roman"/>
                <w:b/>
                <w:sz w:val="24"/>
                <w:szCs w:val="24"/>
              </w:rPr>
              <w:lastRenderedPageBreak/>
              <w:t>Veri Sahibi/İlgili Kişi</w:t>
            </w:r>
          </w:p>
        </w:tc>
        <w:tc>
          <w:tcPr>
            <w:tcW w:w="6777" w:type="dxa"/>
            <w:vAlign w:val="center"/>
          </w:tcPr>
          <w:p w14:paraId="6609F4DD" w14:textId="038FCBE0" w:rsidR="00625B63" w:rsidRPr="005A05B3" w:rsidRDefault="00625B63" w:rsidP="00625B63">
            <w:pPr>
              <w:jc w:val="both"/>
              <w:rPr>
                <w:rFonts w:ascii="Times New Roman" w:hAnsi="Times New Roman" w:cs="Times New Roman"/>
                <w:sz w:val="24"/>
                <w:szCs w:val="24"/>
              </w:rPr>
            </w:pPr>
            <w:r w:rsidRPr="005A05B3">
              <w:rPr>
                <w:rFonts w:ascii="Times New Roman" w:eastAsia="Times New Roman" w:hAnsi="Times New Roman" w:cs="Times New Roman"/>
                <w:sz w:val="24"/>
                <w:szCs w:val="24"/>
              </w:rPr>
              <w:t>Kişisel verisi işlenen gerçek kişi.</w:t>
            </w:r>
          </w:p>
        </w:tc>
      </w:tr>
      <w:tr w:rsidR="00625B63" w:rsidRPr="005A05B3" w14:paraId="34A8F46F" w14:textId="77777777" w:rsidTr="00804443">
        <w:trPr>
          <w:trHeight w:val="244"/>
          <w:jc w:val="center"/>
        </w:trPr>
        <w:tc>
          <w:tcPr>
            <w:tcW w:w="2263" w:type="dxa"/>
            <w:vAlign w:val="center"/>
          </w:tcPr>
          <w:p w14:paraId="31C601EF" w14:textId="77777777" w:rsidR="00625B63" w:rsidRPr="005A05B3" w:rsidRDefault="00625B63" w:rsidP="00625B63">
            <w:pPr>
              <w:rPr>
                <w:rFonts w:ascii="Times New Roman" w:hAnsi="Times New Roman" w:cs="Times New Roman"/>
                <w:b/>
                <w:sz w:val="24"/>
                <w:szCs w:val="24"/>
              </w:rPr>
            </w:pPr>
            <w:r w:rsidRPr="005A05B3">
              <w:rPr>
                <w:rFonts w:ascii="Times New Roman" w:hAnsi="Times New Roman" w:cs="Times New Roman"/>
                <w:b/>
                <w:sz w:val="24"/>
                <w:szCs w:val="24"/>
              </w:rPr>
              <w:t>İmha</w:t>
            </w:r>
          </w:p>
        </w:tc>
        <w:tc>
          <w:tcPr>
            <w:tcW w:w="6777" w:type="dxa"/>
            <w:vAlign w:val="center"/>
          </w:tcPr>
          <w:p w14:paraId="1444F648"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verilerin silinmesi, yok edilmesi veya anonim hale getirilmesi. </w:t>
            </w:r>
          </w:p>
        </w:tc>
      </w:tr>
      <w:tr w:rsidR="00625B63" w:rsidRPr="005A05B3" w14:paraId="2B41C8E2" w14:textId="77777777" w:rsidTr="00804443">
        <w:trPr>
          <w:trHeight w:val="72"/>
          <w:jc w:val="center"/>
        </w:trPr>
        <w:tc>
          <w:tcPr>
            <w:tcW w:w="2263" w:type="dxa"/>
            <w:vAlign w:val="center"/>
          </w:tcPr>
          <w:p w14:paraId="50B61CB7" w14:textId="77777777" w:rsidR="00625B63" w:rsidRPr="005A05B3" w:rsidRDefault="00625B63" w:rsidP="00625B63">
            <w:pPr>
              <w:rPr>
                <w:rFonts w:ascii="Times New Roman" w:hAnsi="Times New Roman" w:cs="Times New Roman"/>
                <w:b/>
                <w:sz w:val="24"/>
                <w:szCs w:val="24"/>
              </w:rPr>
            </w:pPr>
            <w:r w:rsidRPr="005A05B3">
              <w:rPr>
                <w:rFonts w:ascii="Times New Roman" w:hAnsi="Times New Roman" w:cs="Times New Roman"/>
                <w:b/>
                <w:sz w:val="24"/>
                <w:szCs w:val="24"/>
              </w:rPr>
              <w:t>Kanun</w:t>
            </w:r>
          </w:p>
        </w:tc>
        <w:tc>
          <w:tcPr>
            <w:tcW w:w="6777" w:type="dxa"/>
            <w:vAlign w:val="center"/>
          </w:tcPr>
          <w:p w14:paraId="757882E0"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KVKK 6698 Sayılı Kişisel Verilerin Korunması Kanunu. </w:t>
            </w:r>
          </w:p>
        </w:tc>
      </w:tr>
      <w:tr w:rsidR="00625B63" w:rsidRPr="005A05B3" w14:paraId="77E57E6E" w14:textId="77777777" w:rsidTr="00804443">
        <w:trPr>
          <w:trHeight w:val="72"/>
          <w:jc w:val="center"/>
        </w:trPr>
        <w:tc>
          <w:tcPr>
            <w:tcW w:w="2263" w:type="dxa"/>
            <w:vAlign w:val="center"/>
          </w:tcPr>
          <w:p w14:paraId="5D9BB71C" w14:textId="42AD48B5" w:rsidR="00625B63" w:rsidRPr="005A05B3" w:rsidRDefault="00625B63" w:rsidP="00625B63">
            <w:pPr>
              <w:rPr>
                <w:rFonts w:ascii="Times New Roman" w:hAnsi="Times New Roman" w:cs="Times New Roman"/>
                <w:b/>
                <w:sz w:val="24"/>
                <w:szCs w:val="24"/>
              </w:rPr>
            </w:pPr>
            <w:r w:rsidRPr="005A05B3">
              <w:rPr>
                <w:rFonts w:ascii="Times New Roman" w:eastAsia="Times New Roman" w:hAnsi="Times New Roman" w:cs="Times New Roman"/>
                <w:b/>
                <w:sz w:val="24"/>
                <w:szCs w:val="24"/>
              </w:rPr>
              <w:t>Anonim Hale Getirme</w:t>
            </w:r>
          </w:p>
        </w:tc>
        <w:tc>
          <w:tcPr>
            <w:tcW w:w="6777" w:type="dxa"/>
            <w:vAlign w:val="center"/>
          </w:tcPr>
          <w:p w14:paraId="39CC910D" w14:textId="0CCB1E99" w:rsidR="00625B63" w:rsidRPr="005A05B3" w:rsidRDefault="00625B63" w:rsidP="00625B63">
            <w:pPr>
              <w:jc w:val="both"/>
              <w:rPr>
                <w:rFonts w:ascii="Times New Roman" w:hAnsi="Times New Roman" w:cs="Times New Roman"/>
                <w:sz w:val="24"/>
                <w:szCs w:val="24"/>
              </w:rPr>
            </w:pPr>
            <w:r w:rsidRPr="005A05B3">
              <w:rPr>
                <w:rFonts w:ascii="Times New Roman" w:eastAsia="Times New Roman" w:hAnsi="Times New Roman" w:cs="Times New Roman"/>
                <w:sz w:val="24"/>
                <w:szCs w:val="24"/>
              </w:rPr>
              <w:t>Kişisel verilerin, başka verilerle eşleştirilerek dahi hiçbir surette kimliği belirli veya belirlenebilir bir gerçek kişiyle ilişkilendirilemeyecek hale getirilmesi.</w:t>
            </w:r>
          </w:p>
        </w:tc>
      </w:tr>
      <w:tr w:rsidR="00625B63" w:rsidRPr="005A05B3" w14:paraId="4808F815" w14:textId="77777777" w:rsidTr="00804443">
        <w:trPr>
          <w:trHeight w:val="828"/>
          <w:jc w:val="center"/>
        </w:trPr>
        <w:tc>
          <w:tcPr>
            <w:tcW w:w="2263" w:type="dxa"/>
            <w:vAlign w:val="center"/>
          </w:tcPr>
          <w:p w14:paraId="15C4432C" w14:textId="77777777" w:rsidR="00625B63" w:rsidRPr="005A05B3" w:rsidRDefault="00625B63" w:rsidP="00625B63">
            <w:pPr>
              <w:rPr>
                <w:rFonts w:ascii="Times New Roman" w:hAnsi="Times New Roman" w:cs="Times New Roman"/>
                <w:b/>
                <w:sz w:val="24"/>
                <w:szCs w:val="24"/>
              </w:rPr>
            </w:pPr>
            <w:r w:rsidRPr="005A05B3">
              <w:rPr>
                <w:rFonts w:ascii="Times New Roman" w:hAnsi="Times New Roman" w:cs="Times New Roman"/>
                <w:b/>
                <w:sz w:val="24"/>
                <w:szCs w:val="24"/>
              </w:rPr>
              <w:t>Kayıt Ortamı</w:t>
            </w:r>
          </w:p>
        </w:tc>
        <w:tc>
          <w:tcPr>
            <w:tcW w:w="6777" w:type="dxa"/>
            <w:vAlign w:val="center"/>
          </w:tcPr>
          <w:p w14:paraId="2551A3E3"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Tamamen veya kısmen otomatik olan ya da herhangi bir veri kayıt sisteminin parçası olmak kaydıyla otomatik olmayan yollarla işlenen kişisel verilerin bulunduğu her türlü ortam.  </w:t>
            </w:r>
          </w:p>
        </w:tc>
      </w:tr>
      <w:tr w:rsidR="00625B63" w:rsidRPr="005A05B3" w14:paraId="0807670C" w14:textId="77777777" w:rsidTr="00804443">
        <w:trPr>
          <w:trHeight w:val="120"/>
          <w:jc w:val="center"/>
        </w:trPr>
        <w:tc>
          <w:tcPr>
            <w:tcW w:w="2263" w:type="dxa"/>
            <w:vAlign w:val="center"/>
          </w:tcPr>
          <w:p w14:paraId="1B221573" w14:textId="77777777" w:rsidR="00625B63" w:rsidRPr="005A05B3" w:rsidRDefault="00625B63" w:rsidP="00625B63">
            <w:pPr>
              <w:rPr>
                <w:rFonts w:ascii="Times New Roman" w:hAnsi="Times New Roman" w:cs="Times New Roman"/>
                <w:b/>
                <w:sz w:val="24"/>
                <w:szCs w:val="24"/>
              </w:rPr>
            </w:pPr>
            <w:r w:rsidRPr="005A05B3">
              <w:rPr>
                <w:rFonts w:ascii="Times New Roman" w:hAnsi="Times New Roman" w:cs="Times New Roman"/>
                <w:b/>
                <w:sz w:val="24"/>
                <w:szCs w:val="24"/>
              </w:rPr>
              <w:t>Kişisel Veri</w:t>
            </w:r>
          </w:p>
        </w:tc>
        <w:tc>
          <w:tcPr>
            <w:tcW w:w="6777" w:type="dxa"/>
            <w:vAlign w:val="center"/>
          </w:tcPr>
          <w:p w14:paraId="059D8BC3"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Kimliği belirli veya belirlenebilir gerçek kişiye ilişkin her türlü bilgi.  </w:t>
            </w:r>
          </w:p>
        </w:tc>
      </w:tr>
      <w:tr w:rsidR="00625B63" w:rsidRPr="005A05B3" w14:paraId="7F84E8F3" w14:textId="77777777" w:rsidTr="00804443">
        <w:trPr>
          <w:trHeight w:val="120"/>
          <w:jc w:val="center"/>
        </w:trPr>
        <w:tc>
          <w:tcPr>
            <w:tcW w:w="2263" w:type="dxa"/>
            <w:vAlign w:val="center"/>
          </w:tcPr>
          <w:p w14:paraId="7F6B3A76" w14:textId="15AAE77C" w:rsidR="00625B63" w:rsidRPr="005A05B3" w:rsidRDefault="00625B63" w:rsidP="00625B63">
            <w:pPr>
              <w:rPr>
                <w:rFonts w:ascii="Times New Roman" w:hAnsi="Times New Roman" w:cs="Times New Roman"/>
                <w:b/>
                <w:sz w:val="24"/>
                <w:szCs w:val="24"/>
              </w:rPr>
            </w:pPr>
            <w:r w:rsidRPr="005A05B3">
              <w:rPr>
                <w:rFonts w:ascii="Times New Roman" w:eastAsia="Times New Roman" w:hAnsi="Times New Roman" w:cs="Times New Roman"/>
                <w:b/>
                <w:sz w:val="24"/>
                <w:szCs w:val="24"/>
              </w:rPr>
              <w:t>Kişisel Veri Envanteri</w:t>
            </w:r>
          </w:p>
        </w:tc>
        <w:tc>
          <w:tcPr>
            <w:tcW w:w="6777" w:type="dxa"/>
            <w:vAlign w:val="center"/>
          </w:tcPr>
          <w:p w14:paraId="4FAEC9EA" w14:textId="587F48A7" w:rsidR="00625B63" w:rsidRPr="005A05B3" w:rsidRDefault="00625B63" w:rsidP="00625B63">
            <w:pPr>
              <w:jc w:val="both"/>
              <w:rPr>
                <w:rFonts w:ascii="Times New Roman" w:hAnsi="Times New Roman" w:cs="Times New Roman"/>
                <w:sz w:val="24"/>
                <w:szCs w:val="24"/>
              </w:rPr>
            </w:pPr>
            <w:r w:rsidRPr="005A05B3">
              <w:rPr>
                <w:rFonts w:ascii="Times New Roman" w:eastAsia="Times New Roman" w:hAnsi="Times New Roman" w:cs="Times New Roman"/>
                <w:sz w:val="24"/>
                <w:szCs w:val="24"/>
              </w:rPr>
              <w:t xml:space="preserve">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w:t>
            </w:r>
            <w:proofErr w:type="gramStart"/>
            <w:r w:rsidRPr="005A05B3">
              <w:rPr>
                <w:rFonts w:ascii="Times New Roman" w:eastAsia="Times New Roman" w:hAnsi="Times New Roman" w:cs="Times New Roman"/>
                <w:sz w:val="24"/>
                <w:szCs w:val="24"/>
              </w:rPr>
              <w:t>envanter</w:t>
            </w:r>
            <w:proofErr w:type="gramEnd"/>
            <w:r w:rsidRPr="005A05B3">
              <w:rPr>
                <w:rFonts w:ascii="Times New Roman" w:eastAsia="Times New Roman" w:hAnsi="Times New Roman" w:cs="Times New Roman"/>
                <w:sz w:val="24"/>
                <w:szCs w:val="24"/>
              </w:rPr>
              <w:t>.</w:t>
            </w:r>
          </w:p>
        </w:tc>
      </w:tr>
      <w:tr w:rsidR="00625B63" w:rsidRPr="005A05B3" w14:paraId="4DEEC0A0" w14:textId="77777777" w:rsidTr="00804443">
        <w:trPr>
          <w:trHeight w:val="1458"/>
          <w:jc w:val="center"/>
        </w:trPr>
        <w:tc>
          <w:tcPr>
            <w:tcW w:w="2263" w:type="dxa"/>
            <w:vAlign w:val="center"/>
          </w:tcPr>
          <w:p w14:paraId="1F08FB79" w14:textId="77777777" w:rsidR="00625B63" w:rsidRPr="005A05B3" w:rsidRDefault="00625B63" w:rsidP="00625B63">
            <w:pPr>
              <w:rPr>
                <w:rFonts w:ascii="Times New Roman" w:hAnsi="Times New Roman" w:cs="Times New Roman"/>
                <w:b/>
                <w:sz w:val="24"/>
                <w:szCs w:val="24"/>
              </w:rPr>
            </w:pPr>
            <w:r w:rsidRPr="005A05B3">
              <w:rPr>
                <w:rFonts w:ascii="Times New Roman" w:hAnsi="Times New Roman" w:cs="Times New Roman"/>
                <w:b/>
                <w:sz w:val="24"/>
                <w:szCs w:val="24"/>
              </w:rPr>
              <w:t>Kişisel Verilerin İşlenmesi</w:t>
            </w:r>
          </w:p>
        </w:tc>
        <w:tc>
          <w:tcPr>
            <w:tcW w:w="6777" w:type="dxa"/>
            <w:vAlign w:val="center"/>
          </w:tcPr>
          <w:p w14:paraId="36A408B4"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tc>
      </w:tr>
      <w:tr w:rsidR="00625B63" w:rsidRPr="005A05B3" w14:paraId="61348A5A" w14:textId="77777777" w:rsidTr="00804443">
        <w:trPr>
          <w:trHeight w:val="423"/>
          <w:jc w:val="center"/>
        </w:trPr>
        <w:tc>
          <w:tcPr>
            <w:tcW w:w="2263" w:type="dxa"/>
            <w:vAlign w:val="center"/>
          </w:tcPr>
          <w:p w14:paraId="5B608ECB" w14:textId="77777777" w:rsidR="00625B63" w:rsidRPr="005A05B3" w:rsidRDefault="00625B63" w:rsidP="00625B63">
            <w:pPr>
              <w:rPr>
                <w:rFonts w:ascii="Times New Roman" w:hAnsi="Times New Roman" w:cs="Times New Roman"/>
                <w:b/>
                <w:sz w:val="24"/>
                <w:szCs w:val="24"/>
              </w:rPr>
            </w:pPr>
            <w:r w:rsidRPr="005A05B3">
              <w:rPr>
                <w:rFonts w:ascii="Times New Roman" w:hAnsi="Times New Roman" w:cs="Times New Roman"/>
                <w:b/>
                <w:sz w:val="24"/>
                <w:szCs w:val="24"/>
              </w:rPr>
              <w:t>Kişisel Verilerin Anonim Hale Getirilmesi</w:t>
            </w:r>
          </w:p>
        </w:tc>
        <w:tc>
          <w:tcPr>
            <w:tcW w:w="6777" w:type="dxa"/>
            <w:vAlign w:val="center"/>
          </w:tcPr>
          <w:p w14:paraId="2252E554"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verilerin, başka verilerle eşleştirilerek dahi hiçbir surette kimliği belirli veya belirlenebilir bir gerçek kişiyle ilişkilendirilemeyecek hâle getirilmesi. </w:t>
            </w:r>
          </w:p>
        </w:tc>
      </w:tr>
      <w:tr w:rsidR="00625B63" w:rsidRPr="005A05B3" w14:paraId="27C04C21" w14:textId="77777777" w:rsidTr="00804443">
        <w:trPr>
          <w:trHeight w:val="861"/>
          <w:jc w:val="center"/>
        </w:trPr>
        <w:tc>
          <w:tcPr>
            <w:tcW w:w="2263" w:type="dxa"/>
            <w:vAlign w:val="center"/>
          </w:tcPr>
          <w:p w14:paraId="37AC796F" w14:textId="77777777" w:rsidR="00625B63" w:rsidRPr="005A05B3" w:rsidRDefault="00625B63" w:rsidP="00625B63">
            <w:pPr>
              <w:rPr>
                <w:rFonts w:ascii="Times New Roman" w:hAnsi="Times New Roman" w:cs="Times New Roman"/>
                <w:b/>
                <w:sz w:val="24"/>
                <w:szCs w:val="24"/>
              </w:rPr>
            </w:pPr>
            <w:r w:rsidRPr="005A05B3">
              <w:rPr>
                <w:rFonts w:ascii="Times New Roman" w:hAnsi="Times New Roman" w:cs="Times New Roman"/>
                <w:b/>
                <w:sz w:val="24"/>
                <w:szCs w:val="24"/>
              </w:rPr>
              <w:t>Kişisel Verilerin Silinmesi</w:t>
            </w:r>
          </w:p>
        </w:tc>
        <w:tc>
          <w:tcPr>
            <w:tcW w:w="6777" w:type="dxa"/>
            <w:vAlign w:val="center"/>
          </w:tcPr>
          <w:p w14:paraId="6EBB6FE3"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verilerin silinmesi; kişisel verilerin İlgili Kullanıcılar için hiçbir şekilde erişilemez ve tekrar kullanılamaz hale getirilmesi. </w:t>
            </w:r>
          </w:p>
        </w:tc>
      </w:tr>
      <w:tr w:rsidR="00625B63" w:rsidRPr="005A05B3" w14:paraId="19BBB49B" w14:textId="77777777" w:rsidTr="00804443">
        <w:trPr>
          <w:trHeight w:val="362"/>
          <w:jc w:val="center"/>
        </w:trPr>
        <w:tc>
          <w:tcPr>
            <w:tcW w:w="2263" w:type="dxa"/>
            <w:vAlign w:val="center"/>
          </w:tcPr>
          <w:p w14:paraId="173560C9" w14:textId="77777777" w:rsidR="00625B63" w:rsidRPr="005A05B3" w:rsidRDefault="00625B63" w:rsidP="00625B63">
            <w:pPr>
              <w:rPr>
                <w:rFonts w:ascii="Times New Roman" w:hAnsi="Times New Roman" w:cs="Times New Roman"/>
                <w:b/>
                <w:sz w:val="24"/>
                <w:szCs w:val="24"/>
              </w:rPr>
            </w:pPr>
            <w:r w:rsidRPr="005A05B3">
              <w:rPr>
                <w:rFonts w:ascii="Times New Roman" w:hAnsi="Times New Roman" w:cs="Times New Roman"/>
                <w:b/>
                <w:sz w:val="24"/>
                <w:szCs w:val="24"/>
              </w:rPr>
              <w:t>Kişisel Verilerin Yok Edilmesi</w:t>
            </w:r>
          </w:p>
        </w:tc>
        <w:tc>
          <w:tcPr>
            <w:tcW w:w="6777" w:type="dxa"/>
            <w:vAlign w:val="center"/>
          </w:tcPr>
          <w:p w14:paraId="75CECDD7"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verilerin hiç kimse tarafından hiçbir şekilde erişilemez, geri getirilemez ve tekrar kullanılamaz hale getirilmesi işlemi.  </w:t>
            </w:r>
          </w:p>
        </w:tc>
      </w:tr>
      <w:tr w:rsidR="00625B63" w:rsidRPr="005A05B3" w14:paraId="50DE9CF4" w14:textId="77777777" w:rsidTr="00804443">
        <w:trPr>
          <w:trHeight w:val="72"/>
          <w:jc w:val="center"/>
        </w:trPr>
        <w:tc>
          <w:tcPr>
            <w:tcW w:w="2263" w:type="dxa"/>
            <w:vAlign w:val="center"/>
          </w:tcPr>
          <w:p w14:paraId="510C6FC1" w14:textId="77777777" w:rsidR="00625B63" w:rsidRPr="005A05B3" w:rsidRDefault="00625B63" w:rsidP="00625B63">
            <w:pPr>
              <w:rPr>
                <w:rFonts w:ascii="Times New Roman" w:hAnsi="Times New Roman" w:cs="Times New Roman"/>
                <w:b/>
                <w:sz w:val="24"/>
                <w:szCs w:val="24"/>
              </w:rPr>
            </w:pPr>
            <w:r w:rsidRPr="005A05B3">
              <w:rPr>
                <w:rFonts w:ascii="Times New Roman" w:hAnsi="Times New Roman" w:cs="Times New Roman"/>
                <w:b/>
                <w:sz w:val="24"/>
                <w:szCs w:val="24"/>
              </w:rPr>
              <w:t>Kurul</w:t>
            </w:r>
          </w:p>
        </w:tc>
        <w:tc>
          <w:tcPr>
            <w:tcW w:w="6777" w:type="dxa"/>
            <w:vAlign w:val="center"/>
          </w:tcPr>
          <w:p w14:paraId="652829F6"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Verileri Koruma Kurulu. </w:t>
            </w:r>
          </w:p>
        </w:tc>
      </w:tr>
      <w:tr w:rsidR="00625B63" w:rsidRPr="005A05B3" w14:paraId="458A3DB7" w14:textId="77777777" w:rsidTr="00804443">
        <w:trPr>
          <w:trHeight w:val="72"/>
          <w:jc w:val="center"/>
        </w:trPr>
        <w:tc>
          <w:tcPr>
            <w:tcW w:w="2263" w:type="dxa"/>
            <w:vAlign w:val="center"/>
          </w:tcPr>
          <w:p w14:paraId="00AEC3AE" w14:textId="7183A4EF" w:rsidR="00625B63" w:rsidRPr="005A05B3" w:rsidRDefault="00625B63" w:rsidP="00625B63">
            <w:pPr>
              <w:rPr>
                <w:rFonts w:ascii="Times New Roman" w:hAnsi="Times New Roman" w:cs="Times New Roman"/>
                <w:b/>
                <w:sz w:val="24"/>
                <w:szCs w:val="24"/>
              </w:rPr>
            </w:pPr>
            <w:r w:rsidRPr="005A05B3">
              <w:rPr>
                <w:rFonts w:ascii="Times New Roman" w:eastAsia="Times New Roman" w:hAnsi="Times New Roman" w:cs="Times New Roman"/>
                <w:b/>
                <w:sz w:val="24"/>
                <w:szCs w:val="24"/>
              </w:rPr>
              <w:t>Elektronik Ortam</w:t>
            </w:r>
          </w:p>
        </w:tc>
        <w:tc>
          <w:tcPr>
            <w:tcW w:w="6777" w:type="dxa"/>
            <w:vAlign w:val="center"/>
          </w:tcPr>
          <w:p w14:paraId="4B959BE3" w14:textId="625B610E" w:rsidR="00625B63" w:rsidRPr="005A05B3" w:rsidRDefault="00625B63" w:rsidP="00625B63">
            <w:pPr>
              <w:jc w:val="both"/>
              <w:rPr>
                <w:rFonts w:ascii="Times New Roman" w:hAnsi="Times New Roman" w:cs="Times New Roman"/>
                <w:sz w:val="24"/>
                <w:szCs w:val="24"/>
              </w:rPr>
            </w:pPr>
            <w:r w:rsidRPr="005A05B3">
              <w:rPr>
                <w:rFonts w:ascii="Times New Roman" w:eastAsia="Times New Roman" w:hAnsi="Times New Roman" w:cs="Times New Roman"/>
                <w:sz w:val="24"/>
                <w:szCs w:val="24"/>
              </w:rPr>
              <w:t>Kişisel verilerin elektronik aygıtlar ile oluşturulabildiği, okunabildiği, değiştirilebildiği ve yazılabildiği ortamlar.</w:t>
            </w:r>
          </w:p>
        </w:tc>
      </w:tr>
      <w:tr w:rsidR="00625B63" w:rsidRPr="005A05B3" w14:paraId="362D222F" w14:textId="77777777" w:rsidTr="00804443">
        <w:trPr>
          <w:trHeight w:val="72"/>
          <w:jc w:val="center"/>
        </w:trPr>
        <w:tc>
          <w:tcPr>
            <w:tcW w:w="2263" w:type="dxa"/>
            <w:vAlign w:val="center"/>
          </w:tcPr>
          <w:p w14:paraId="5EECF3CD" w14:textId="66A73638" w:rsidR="00625B63" w:rsidRPr="005A05B3" w:rsidRDefault="00625B63" w:rsidP="00625B63">
            <w:pPr>
              <w:rPr>
                <w:rFonts w:ascii="Times New Roman" w:hAnsi="Times New Roman" w:cs="Times New Roman"/>
                <w:b/>
                <w:sz w:val="24"/>
                <w:szCs w:val="24"/>
              </w:rPr>
            </w:pPr>
            <w:r w:rsidRPr="005A05B3">
              <w:rPr>
                <w:rFonts w:ascii="Times New Roman" w:eastAsia="Times New Roman" w:hAnsi="Times New Roman" w:cs="Times New Roman"/>
                <w:b/>
                <w:sz w:val="24"/>
                <w:szCs w:val="24"/>
              </w:rPr>
              <w:t>Elektronik Olmayan Ortam</w:t>
            </w:r>
          </w:p>
        </w:tc>
        <w:tc>
          <w:tcPr>
            <w:tcW w:w="6777" w:type="dxa"/>
            <w:vAlign w:val="center"/>
          </w:tcPr>
          <w:p w14:paraId="4351DA36" w14:textId="37D7DDE8" w:rsidR="00625B63" w:rsidRPr="005A05B3" w:rsidRDefault="00625B63" w:rsidP="00625B63">
            <w:pPr>
              <w:jc w:val="both"/>
              <w:rPr>
                <w:rFonts w:ascii="Times New Roman" w:hAnsi="Times New Roman" w:cs="Times New Roman"/>
                <w:sz w:val="24"/>
                <w:szCs w:val="24"/>
              </w:rPr>
            </w:pPr>
            <w:r w:rsidRPr="005A05B3">
              <w:rPr>
                <w:rFonts w:ascii="Times New Roman" w:eastAsia="Times New Roman" w:hAnsi="Times New Roman" w:cs="Times New Roman"/>
                <w:sz w:val="24"/>
                <w:szCs w:val="24"/>
              </w:rPr>
              <w:t>Elektronik ortamların dışında kalan tüm yazılı, basılı, görsel vb. diğer ortamlar.</w:t>
            </w:r>
            <w:r w:rsidRPr="005A05B3">
              <w:rPr>
                <w:rFonts w:ascii="Times New Roman" w:eastAsia="Times New Roman" w:hAnsi="Times New Roman" w:cs="Times New Roman"/>
                <w:sz w:val="24"/>
                <w:szCs w:val="24"/>
              </w:rPr>
              <w:tab/>
            </w:r>
          </w:p>
        </w:tc>
      </w:tr>
      <w:tr w:rsidR="00625B63" w:rsidRPr="005A05B3" w14:paraId="3139D2AA" w14:textId="77777777" w:rsidTr="00804443">
        <w:trPr>
          <w:trHeight w:val="970"/>
          <w:jc w:val="center"/>
        </w:trPr>
        <w:tc>
          <w:tcPr>
            <w:tcW w:w="2263" w:type="dxa"/>
            <w:vAlign w:val="center"/>
          </w:tcPr>
          <w:p w14:paraId="07382DA3" w14:textId="77777777" w:rsidR="00625B63" w:rsidRPr="005A05B3" w:rsidRDefault="00625B63" w:rsidP="00625B63">
            <w:pPr>
              <w:rPr>
                <w:rFonts w:ascii="Times New Roman" w:hAnsi="Times New Roman" w:cs="Times New Roman"/>
                <w:b/>
                <w:sz w:val="24"/>
                <w:szCs w:val="24"/>
              </w:rPr>
            </w:pPr>
            <w:r w:rsidRPr="005A05B3">
              <w:rPr>
                <w:rFonts w:ascii="Times New Roman" w:hAnsi="Times New Roman" w:cs="Times New Roman"/>
                <w:b/>
                <w:sz w:val="24"/>
                <w:szCs w:val="24"/>
              </w:rPr>
              <w:t>Özel Nitelikli Kişisel Veri</w:t>
            </w:r>
          </w:p>
        </w:tc>
        <w:tc>
          <w:tcPr>
            <w:tcW w:w="6777" w:type="dxa"/>
            <w:vAlign w:val="center"/>
          </w:tcPr>
          <w:p w14:paraId="113B7666"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w:t>
            </w:r>
          </w:p>
        </w:tc>
      </w:tr>
      <w:tr w:rsidR="00625B63" w:rsidRPr="005A05B3" w14:paraId="22D3DAF8" w14:textId="77777777" w:rsidTr="00804443">
        <w:trPr>
          <w:trHeight w:val="664"/>
          <w:jc w:val="center"/>
        </w:trPr>
        <w:tc>
          <w:tcPr>
            <w:tcW w:w="2263" w:type="dxa"/>
            <w:vAlign w:val="center"/>
          </w:tcPr>
          <w:p w14:paraId="125392A9" w14:textId="77777777" w:rsidR="00625B63" w:rsidRPr="005A05B3" w:rsidRDefault="00625B63" w:rsidP="00625B63">
            <w:pPr>
              <w:rPr>
                <w:rFonts w:ascii="Times New Roman" w:hAnsi="Times New Roman" w:cs="Times New Roman"/>
                <w:b/>
                <w:sz w:val="24"/>
                <w:szCs w:val="24"/>
              </w:rPr>
            </w:pPr>
            <w:r w:rsidRPr="005A05B3">
              <w:rPr>
                <w:rFonts w:ascii="Times New Roman" w:hAnsi="Times New Roman" w:cs="Times New Roman"/>
                <w:b/>
                <w:sz w:val="24"/>
                <w:szCs w:val="24"/>
              </w:rPr>
              <w:t>Periyodik İmha</w:t>
            </w:r>
          </w:p>
        </w:tc>
        <w:tc>
          <w:tcPr>
            <w:tcW w:w="6777" w:type="dxa"/>
            <w:vAlign w:val="center"/>
          </w:tcPr>
          <w:p w14:paraId="2B2E1B23" w14:textId="701E6B14"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Kanun’da yer alan kişisel verilerin işlenme şartlarının tamamının ortadan kalkması durumunda </w:t>
            </w:r>
            <w:r w:rsidR="001F1A8D" w:rsidRPr="005A05B3">
              <w:rPr>
                <w:rFonts w:ascii="Times New Roman" w:hAnsi="Times New Roman" w:cs="Times New Roman"/>
                <w:sz w:val="24"/>
                <w:szCs w:val="24"/>
              </w:rPr>
              <w:t>bu politikada</w:t>
            </w:r>
            <w:r w:rsidRPr="005A05B3">
              <w:rPr>
                <w:rFonts w:ascii="Times New Roman" w:hAnsi="Times New Roman" w:cs="Times New Roman"/>
                <w:sz w:val="24"/>
                <w:szCs w:val="24"/>
              </w:rPr>
              <w:t xml:space="preserve"> belirtilen ve tekrar eden aralıklarla re’sen gerçekleştirilecek silme, yok etme veya anonim hale getirme işlemi. </w:t>
            </w:r>
          </w:p>
        </w:tc>
      </w:tr>
      <w:tr w:rsidR="00625B63" w:rsidRPr="005A05B3" w14:paraId="692D0F4E" w14:textId="77777777" w:rsidTr="00804443">
        <w:trPr>
          <w:trHeight w:val="126"/>
          <w:jc w:val="center"/>
        </w:trPr>
        <w:tc>
          <w:tcPr>
            <w:tcW w:w="2263" w:type="dxa"/>
            <w:vAlign w:val="center"/>
          </w:tcPr>
          <w:p w14:paraId="348419FC" w14:textId="77777777" w:rsidR="00625B63" w:rsidRPr="005A05B3" w:rsidRDefault="00625B63" w:rsidP="00625B63">
            <w:pPr>
              <w:rPr>
                <w:rFonts w:ascii="Times New Roman" w:hAnsi="Times New Roman" w:cs="Times New Roman"/>
                <w:b/>
                <w:sz w:val="24"/>
                <w:szCs w:val="24"/>
              </w:rPr>
            </w:pPr>
            <w:r w:rsidRPr="005A05B3">
              <w:rPr>
                <w:rFonts w:ascii="Times New Roman" w:hAnsi="Times New Roman" w:cs="Times New Roman"/>
                <w:b/>
                <w:sz w:val="24"/>
                <w:szCs w:val="24"/>
              </w:rPr>
              <w:t>Veri Sahibi/İlgili Kişi</w:t>
            </w:r>
          </w:p>
        </w:tc>
        <w:tc>
          <w:tcPr>
            <w:tcW w:w="6777" w:type="dxa"/>
            <w:vAlign w:val="center"/>
          </w:tcPr>
          <w:p w14:paraId="4AE5B3BC"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verisi işlenen gerçek kişi. </w:t>
            </w:r>
          </w:p>
        </w:tc>
      </w:tr>
      <w:tr w:rsidR="00625B63" w:rsidRPr="005A05B3" w14:paraId="6DCFEB2A" w14:textId="77777777" w:rsidTr="00804443">
        <w:trPr>
          <w:trHeight w:val="324"/>
          <w:jc w:val="center"/>
        </w:trPr>
        <w:tc>
          <w:tcPr>
            <w:tcW w:w="2263" w:type="dxa"/>
            <w:vAlign w:val="center"/>
          </w:tcPr>
          <w:p w14:paraId="00B125A4" w14:textId="77777777" w:rsidR="00625B63" w:rsidRPr="005A05B3" w:rsidRDefault="00625B63" w:rsidP="00625B63">
            <w:pPr>
              <w:rPr>
                <w:rFonts w:ascii="Times New Roman" w:hAnsi="Times New Roman" w:cs="Times New Roman"/>
                <w:b/>
                <w:sz w:val="24"/>
                <w:szCs w:val="24"/>
              </w:rPr>
            </w:pPr>
            <w:r w:rsidRPr="005A05B3">
              <w:rPr>
                <w:rFonts w:ascii="Times New Roman" w:hAnsi="Times New Roman" w:cs="Times New Roman"/>
                <w:b/>
                <w:sz w:val="24"/>
                <w:szCs w:val="24"/>
              </w:rPr>
              <w:lastRenderedPageBreak/>
              <w:t>Veri İşleyen</w:t>
            </w:r>
          </w:p>
        </w:tc>
        <w:tc>
          <w:tcPr>
            <w:tcW w:w="6777" w:type="dxa"/>
            <w:vAlign w:val="center"/>
          </w:tcPr>
          <w:p w14:paraId="26FDB32F"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Veri sorumlusunun verdiği yetkiye dayanarak onun adına kişisel verileri işleyen gerçek veya tüzel kişi. </w:t>
            </w:r>
          </w:p>
        </w:tc>
      </w:tr>
      <w:tr w:rsidR="00625B63" w:rsidRPr="005A05B3" w14:paraId="53A8734B" w14:textId="77777777" w:rsidTr="00804443">
        <w:trPr>
          <w:trHeight w:val="353"/>
          <w:jc w:val="center"/>
        </w:trPr>
        <w:tc>
          <w:tcPr>
            <w:tcW w:w="2263" w:type="dxa"/>
            <w:vAlign w:val="center"/>
          </w:tcPr>
          <w:p w14:paraId="5C7D8E79" w14:textId="77777777" w:rsidR="00625B63" w:rsidRPr="005A05B3" w:rsidRDefault="00625B63" w:rsidP="00625B63">
            <w:pPr>
              <w:jc w:val="both"/>
              <w:rPr>
                <w:rFonts w:ascii="Times New Roman" w:hAnsi="Times New Roman" w:cs="Times New Roman"/>
                <w:b/>
                <w:sz w:val="24"/>
                <w:szCs w:val="24"/>
              </w:rPr>
            </w:pPr>
            <w:r w:rsidRPr="005A05B3">
              <w:rPr>
                <w:rFonts w:ascii="Times New Roman" w:hAnsi="Times New Roman" w:cs="Times New Roman"/>
                <w:b/>
                <w:sz w:val="24"/>
                <w:szCs w:val="24"/>
              </w:rPr>
              <w:t>Veri Sorumlusu</w:t>
            </w:r>
          </w:p>
        </w:tc>
        <w:tc>
          <w:tcPr>
            <w:tcW w:w="6777" w:type="dxa"/>
            <w:vAlign w:val="center"/>
          </w:tcPr>
          <w:p w14:paraId="57CFA2E1"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verilerin işleme amaçlarını ve vasıtalarını belirleyen, veri kayıt sisteminin kurulmasından ve yönetilmesinden sorumlu olan gerçek veya tüzel kişi. </w:t>
            </w:r>
          </w:p>
        </w:tc>
      </w:tr>
      <w:tr w:rsidR="00625B63" w:rsidRPr="005A05B3" w14:paraId="7B333A60" w14:textId="77777777" w:rsidTr="00804443">
        <w:trPr>
          <w:trHeight w:val="572"/>
          <w:jc w:val="center"/>
        </w:trPr>
        <w:tc>
          <w:tcPr>
            <w:tcW w:w="2263" w:type="dxa"/>
            <w:vAlign w:val="center"/>
          </w:tcPr>
          <w:p w14:paraId="005BF11F" w14:textId="77777777" w:rsidR="00625B63" w:rsidRPr="005A05B3" w:rsidRDefault="00625B63" w:rsidP="00625B63">
            <w:pPr>
              <w:jc w:val="both"/>
              <w:rPr>
                <w:rFonts w:ascii="Times New Roman" w:hAnsi="Times New Roman" w:cs="Times New Roman"/>
                <w:b/>
                <w:sz w:val="24"/>
                <w:szCs w:val="24"/>
              </w:rPr>
            </w:pPr>
            <w:r w:rsidRPr="005A05B3">
              <w:rPr>
                <w:rFonts w:ascii="Times New Roman" w:hAnsi="Times New Roman" w:cs="Times New Roman"/>
                <w:b/>
                <w:sz w:val="24"/>
                <w:szCs w:val="24"/>
              </w:rPr>
              <w:t>Yönetmelik</w:t>
            </w:r>
          </w:p>
        </w:tc>
        <w:tc>
          <w:tcPr>
            <w:tcW w:w="6777" w:type="dxa"/>
            <w:vAlign w:val="center"/>
          </w:tcPr>
          <w:p w14:paraId="623DE2D0" w14:textId="77777777" w:rsidR="00625B63" w:rsidRPr="005A05B3" w:rsidRDefault="00625B63" w:rsidP="00625B63">
            <w:pPr>
              <w:jc w:val="both"/>
              <w:rPr>
                <w:rFonts w:ascii="Times New Roman" w:hAnsi="Times New Roman" w:cs="Times New Roman"/>
                <w:sz w:val="24"/>
                <w:szCs w:val="24"/>
              </w:rPr>
            </w:pPr>
            <w:r w:rsidRPr="005A05B3">
              <w:rPr>
                <w:rFonts w:ascii="Times New Roman" w:hAnsi="Times New Roman" w:cs="Times New Roman"/>
                <w:sz w:val="24"/>
                <w:szCs w:val="24"/>
              </w:rPr>
              <w:t>28 Ekim 2017 tarihinde Resmi Gazete ’de yayımlanan Kişisel Verilerin Silinmesi, Yok Edilmesi veya Anonim Hale Getirilmesi Hakkında Yönetmelik.</w:t>
            </w:r>
          </w:p>
        </w:tc>
      </w:tr>
      <w:tr w:rsidR="00625B63" w:rsidRPr="005A05B3" w14:paraId="43D84171" w14:textId="77777777" w:rsidTr="00804443">
        <w:trPr>
          <w:trHeight w:val="572"/>
          <w:jc w:val="center"/>
        </w:trPr>
        <w:tc>
          <w:tcPr>
            <w:tcW w:w="2263" w:type="dxa"/>
            <w:vAlign w:val="center"/>
          </w:tcPr>
          <w:p w14:paraId="66451E8F" w14:textId="2DA3B9CF" w:rsidR="00625B63" w:rsidRPr="005A05B3" w:rsidRDefault="00625B63" w:rsidP="00625B63">
            <w:pPr>
              <w:jc w:val="both"/>
              <w:rPr>
                <w:rFonts w:ascii="Times New Roman" w:hAnsi="Times New Roman" w:cs="Times New Roman"/>
                <w:b/>
                <w:sz w:val="24"/>
                <w:szCs w:val="24"/>
              </w:rPr>
            </w:pPr>
            <w:r w:rsidRPr="005A05B3">
              <w:rPr>
                <w:rFonts w:ascii="Times New Roman" w:eastAsia="Times New Roman" w:hAnsi="Times New Roman" w:cs="Times New Roman"/>
                <w:b/>
                <w:sz w:val="24"/>
                <w:szCs w:val="24"/>
              </w:rPr>
              <w:t>Veri Kayıt Sistemi</w:t>
            </w:r>
          </w:p>
        </w:tc>
        <w:tc>
          <w:tcPr>
            <w:tcW w:w="6777" w:type="dxa"/>
            <w:vAlign w:val="center"/>
          </w:tcPr>
          <w:p w14:paraId="04B23642" w14:textId="7D1BFA43" w:rsidR="00625B63" w:rsidRPr="005A05B3" w:rsidRDefault="00625B63" w:rsidP="00625B63">
            <w:pPr>
              <w:jc w:val="both"/>
              <w:rPr>
                <w:rFonts w:ascii="Times New Roman" w:hAnsi="Times New Roman" w:cs="Times New Roman"/>
                <w:sz w:val="24"/>
                <w:szCs w:val="24"/>
              </w:rPr>
            </w:pPr>
            <w:r w:rsidRPr="005A05B3">
              <w:rPr>
                <w:rFonts w:ascii="Times New Roman" w:eastAsia="Times New Roman" w:hAnsi="Times New Roman" w:cs="Times New Roman"/>
                <w:sz w:val="24"/>
                <w:szCs w:val="24"/>
              </w:rPr>
              <w:t xml:space="preserve">Kişisel verilerin belirli </w:t>
            </w:r>
            <w:proofErr w:type="gramStart"/>
            <w:r w:rsidRPr="005A05B3">
              <w:rPr>
                <w:rFonts w:ascii="Times New Roman" w:eastAsia="Times New Roman" w:hAnsi="Times New Roman" w:cs="Times New Roman"/>
                <w:sz w:val="24"/>
                <w:szCs w:val="24"/>
              </w:rPr>
              <w:t>kriterlere</w:t>
            </w:r>
            <w:proofErr w:type="gramEnd"/>
            <w:r w:rsidRPr="005A05B3">
              <w:rPr>
                <w:rFonts w:ascii="Times New Roman" w:eastAsia="Times New Roman" w:hAnsi="Times New Roman" w:cs="Times New Roman"/>
                <w:sz w:val="24"/>
                <w:szCs w:val="24"/>
              </w:rPr>
              <w:t xml:space="preserve"> göre yapılandırılarak işlendiği kayıt sistemi.</w:t>
            </w:r>
          </w:p>
        </w:tc>
      </w:tr>
      <w:tr w:rsidR="00625B63" w:rsidRPr="005A05B3" w14:paraId="2DE2A62A" w14:textId="77777777" w:rsidTr="00804443">
        <w:trPr>
          <w:trHeight w:val="572"/>
          <w:jc w:val="center"/>
        </w:trPr>
        <w:tc>
          <w:tcPr>
            <w:tcW w:w="2263" w:type="dxa"/>
            <w:vAlign w:val="center"/>
          </w:tcPr>
          <w:p w14:paraId="4C0D13BF" w14:textId="3F2940CB" w:rsidR="00625B63" w:rsidRPr="005A05B3" w:rsidRDefault="00625B63" w:rsidP="00625B63">
            <w:pPr>
              <w:jc w:val="both"/>
              <w:rPr>
                <w:rFonts w:ascii="Times New Roman" w:hAnsi="Times New Roman" w:cs="Times New Roman"/>
                <w:b/>
                <w:sz w:val="24"/>
                <w:szCs w:val="24"/>
              </w:rPr>
            </w:pPr>
            <w:r w:rsidRPr="005A05B3">
              <w:rPr>
                <w:rFonts w:ascii="Times New Roman" w:eastAsia="Times New Roman" w:hAnsi="Times New Roman" w:cs="Times New Roman"/>
                <w:b/>
                <w:sz w:val="24"/>
                <w:szCs w:val="24"/>
              </w:rPr>
              <w:t>Çalışan</w:t>
            </w:r>
          </w:p>
        </w:tc>
        <w:tc>
          <w:tcPr>
            <w:tcW w:w="6777" w:type="dxa"/>
            <w:vAlign w:val="center"/>
          </w:tcPr>
          <w:p w14:paraId="2CBB70C9" w14:textId="0034544D" w:rsidR="00625B63" w:rsidRPr="005A05B3" w:rsidRDefault="00C62E16" w:rsidP="00625B63">
            <w:pPr>
              <w:jc w:val="both"/>
              <w:rPr>
                <w:rFonts w:ascii="Times New Roman" w:hAnsi="Times New Roman" w:cs="Times New Roman"/>
                <w:sz w:val="24"/>
                <w:szCs w:val="24"/>
              </w:rPr>
            </w:pPr>
            <w:r>
              <w:rPr>
                <w:rFonts w:ascii="Times New Roman" w:eastAsia="Times New Roman" w:hAnsi="Times New Roman" w:cs="Times New Roman"/>
                <w:b/>
                <w:sz w:val="24"/>
                <w:szCs w:val="24"/>
              </w:rPr>
              <w:t>BODURKAYA MİMARLIK MÜŞAVİRLİK MÜHENDİSLİK İNŞAAT SAN. VE TİC. LTD. ŞTİ.</w:t>
            </w:r>
            <w:r w:rsidR="00606355">
              <w:rPr>
                <w:rFonts w:ascii="Times New Roman" w:eastAsia="Times New Roman" w:hAnsi="Times New Roman" w:cs="Times New Roman"/>
                <w:b/>
                <w:sz w:val="24"/>
                <w:szCs w:val="24"/>
              </w:rPr>
              <w:t xml:space="preserve"> </w:t>
            </w:r>
            <w:r w:rsidR="00625B63" w:rsidRPr="005A05B3">
              <w:rPr>
                <w:rFonts w:ascii="Times New Roman" w:eastAsia="Times New Roman" w:hAnsi="Times New Roman" w:cs="Times New Roman"/>
                <w:sz w:val="24"/>
                <w:szCs w:val="24"/>
              </w:rPr>
              <w:t>personeli.</w:t>
            </w:r>
            <w:r w:rsidR="00625B63" w:rsidRPr="005A05B3">
              <w:rPr>
                <w:rFonts w:ascii="Times New Roman" w:eastAsia="Times New Roman" w:hAnsi="Times New Roman" w:cs="Times New Roman"/>
                <w:sz w:val="24"/>
                <w:szCs w:val="24"/>
              </w:rPr>
              <w:tab/>
            </w:r>
            <w:r w:rsidR="00625B63" w:rsidRPr="005A05B3">
              <w:rPr>
                <w:rFonts w:ascii="Times New Roman" w:eastAsia="Times New Roman" w:hAnsi="Times New Roman" w:cs="Times New Roman"/>
                <w:sz w:val="24"/>
                <w:szCs w:val="24"/>
              </w:rPr>
              <w:tab/>
            </w:r>
            <w:r w:rsidR="00625B63" w:rsidRPr="005A05B3">
              <w:rPr>
                <w:rFonts w:ascii="Times New Roman" w:eastAsia="Times New Roman" w:hAnsi="Times New Roman" w:cs="Times New Roman"/>
                <w:sz w:val="24"/>
                <w:szCs w:val="24"/>
              </w:rPr>
              <w:tab/>
            </w:r>
            <w:r w:rsidR="00625B63" w:rsidRPr="005A05B3">
              <w:rPr>
                <w:rFonts w:ascii="Times New Roman" w:eastAsia="Times New Roman" w:hAnsi="Times New Roman" w:cs="Times New Roman"/>
                <w:sz w:val="24"/>
                <w:szCs w:val="24"/>
              </w:rPr>
              <w:tab/>
            </w:r>
          </w:p>
        </w:tc>
      </w:tr>
      <w:tr w:rsidR="00625B63" w:rsidRPr="005A05B3" w14:paraId="2493F357" w14:textId="77777777" w:rsidTr="00804443">
        <w:trPr>
          <w:trHeight w:val="572"/>
          <w:jc w:val="center"/>
        </w:trPr>
        <w:tc>
          <w:tcPr>
            <w:tcW w:w="2263" w:type="dxa"/>
            <w:vAlign w:val="center"/>
          </w:tcPr>
          <w:p w14:paraId="3E1195AF" w14:textId="3063ACAF" w:rsidR="00625B63" w:rsidRPr="005A05B3" w:rsidRDefault="00625B63" w:rsidP="00625B63">
            <w:pPr>
              <w:jc w:val="both"/>
              <w:rPr>
                <w:rFonts w:ascii="Times New Roman" w:hAnsi="Times New Roman" w:cs="Times New Roman"/>
                <w:b/>
                <w:sz w:val="24"/>
                <w:szCs w:val="24"/>
              </w:rPr>
            </w:pPr>
            <w:r w:rsidRPr="005A05B3">
              <w:rPr>
                <w:rFonts w:ascii="Times New Roman" w:eastAsia="Times New Roman" w:hAnsi="Times New Roman" w:cs="Times New Roman"/>
                <w:b/>
                <w:sz w:val="24"/>
                <w:szCs w:val="24"/>
              </w:rPr>
              <w:t>Hizmet Sağlayıcı</w:t>
            </w:r>
          </w:p>
        </w:tc>
        <w:tc>
          <w:tcPr>
            <w:tcW w:w="6777" w:type="dxa"/>
            <w:vAlign w:val="center"/>
          </w:tcPr>
          <w:p w14:paraId="43A824AE" w14:textId="053C11A0" w:rsidR="00625B63" w:rsidRPr="005A05B3" w:rsidRDefault="00C62E16" w:rsidP="00625B63">
            <w:pPr>
              <w:jc w:val="both"/>
              <w:rPr>
                <w:rFonts w:ascii="Times New Roman" w:hAnsi="Times New Roman" w:cs="Times New Roman"/>
                <w:sz w:val="24"/>
                <w:szCs w:val="24"/>
              </w:rPr>
            </w:pPr>
            <w:r>
              <w:rPr>
                <w:rFonts w:ascii="Times New Roman" w:eastAsia="Times New Roman" w:hAnsi="Times New Roman" w:cs="Times New Roman"/>
                <w:b/>
                <w:sz w:val="24"/>
                <w:szCs w:val="24"/>
              </w:rPr>
              <w:t>BODURKAYA MİMARLIK MÜŞAVİRLİK MÜHENDİSLİK İNŞAAT SAN. VE TİC. LTD. ŞTİ.</w:t>
            </w:r>
            <w:r w:rsidR="00606355">
              <w:rPr>
                <w:rFonts w:ascii="Times New Roman" w:eastAsia="Times New Roman" w:hAnsi="Times New Roman" w:cs="Times New Roman"/>
                <w:b/>
                <w:sz w:val="24"/>
                <w:szCs w:val="24"/>
              </w:rPr>
              <w:t xml:space="preserve"> </w:t>
            </w:r>
            <w:r w:rsidR="00625B63" w:rsidRPr="005A05B3">
              <w:rPr>
                <w:rFonts w:ascii="Times New Roman" w:eastAsia="Times New Roman" w:hAnsi="Times New Roman" w:cs="Times New Roman"/>
                <w:sz w:val="24"/>
                <w:szCs w:val="24"/>
              </w:rPr>
              <w:t>ile belirli bir sözleşme çerçevesinde hizmet sağlayan gerçek veya tüzel kişi.</w:t>
            </w:r>
          </w:p>
        </w:tc>
      </w:tr>
    </w:tbl>
    <w:p w14:paraId="73ACBA04" w14:textId="652F84EA" w:rsidR="007C20E2" w:rsidRPr="005A05B3" w:rsidRDefault="0002320B" w:rsidP="007D0B8F">
      <w:pPr>
        <w:pStyle w:val="Balk1"/>
        <w:numPr>
          <w:ilvl w:val="0"/>
          <w:numId w:val="4"/>
        </w:numPr>
        <w:spacing w:before="120" w:after="120"/>
        <w:contextualSpacing/>
        <w:jc w:val="both"/>
        <w:rPr>
          <w:rFonts w:ascii="Times New Roman" w:hAnsi="Times New Roman" w:cs="Times New Roman"/>
          <w:b/>
          <w:color w:val="auto"/>
          <w:sz w:val="24"/>
          <w:szCs w:val="24"/>
        </w:rPr>
      </w:pPr>
      <w:bookmarkStart w:id="5" w:name="_Toc82879065"/>
      <w:r w:rsidRPr="005A05B3">
        <w:rPr>
          <w:rFonts w:ascii="Times New Roman" w:hAnsi="Times New Roman" w:cs="Times New Roman"/>
          <w:b/>
          <w:color w:val="auto"/>
          <w:sz w:val="24"/>
          <w:szCs w:val="24"/>
        </w:rPr>
        <w:t xml:space="preserve">Kişisel Verilerin İşlenmesi ve Korunması </w:t>
      </w:r>
      <w:r w:rsidR="00451767" w:rsidRPr="005A05B3">
        <w:rPr>
          <w:rFonts w:ascii="Times New Roman" w:hAnsi="Times New Roman" w:cs="Times New Roman"/>
          <w:b/>
          <w:color w:val="auto"/>
          <w:sz w:val="24"/>
          <w:szCs w:val="24"/>
        </w:rPr>
        <w:t>Politikası</w:t>
      </w:r>
      <w:bookmarkEnd w:id="5"/>
    </w:p>
    <w:p w14:paraId="550D42A1" w14:textId="46A0681D" w:rsidR="005A630E" w:rsidRPr="005A05B3" w:rsidRDefault="00C62E16" w:rsidP="007D0B8F">
      <w:pPr>
        <w:spacing w:before="120" w:after="120"/>
        <w:contextualSpacing/>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954DA3" w:rsidRPr="005A05B3">
        <w:rPr>
          <w:rFonts w:ascii="Times New Roman" w:hAnsi="Times New Roman" w:cs="Times New Roman"/>
          <w:sz w:val="24"/>
          <w:szCs w:val="24"/>
        </w:rPr>
        <w:t>kişisel v</w:t>
      </w:r>
      <w:r w:rsidR="007C20E2" w:rsidRPr="005A05B3">
        <w:rPr>
          <w:rFonts w:ascii="Times New Roman" w:hAnsi="Times New Roman" w:cs="Times New Roman"/>
          <w:sz w:val="24"/>
          <w:szCs w:val="24"/>
        </w:rPr>
        <w:t xml:space="preserve">erileri korunması ve işlenmesi için gerekli tedbirleri ve uygulanan süreci </w:t>
      </w:r>
      <w:r w:rsidR="00A261CF" w:rsidRPr="005A05B3">
        <w:rPr>
          <w:rFonts w:ascii="Times New Roman" w:hAnsi="Times New Roman" w:cs="Times New Roman"/>
          <w:sz w:val="24"/>
          <w:szCs w:val="24"/>
        </w:rPr>
        <w:t xml:space="preserve">işbu </w:t>
      </w:r>
      <w:r w:rsidR="007C20E2" w:rsidRPr="005A05B3">
        <w:rPr>
          <w:rFonts w:ascii="Times New Roman" w:hAnsi="Times New Roman" w:cs="Times New Roman"/>
          <w:sz w:val="24"/>
          <w:szCs w:val="24"/>
        </w:rPr>
        <w:t xml:space="preserve">politika ile somut bir şekilde ortaya koymaktadır. </w:t>
      </w:r>
      <w:r w:rsidR="00A563D1" w:rsidRPr="005A05B3">
        <w:rPr>
          <w:rFonts w:ascii="Times New Roman" w:hAnsi="Times New Roman" w:cs="Times New Roman"/>
          <w:sz w:val="24"/>
          <w:szCs w:val="24"/>
        </w:rPr>
        <w:t>İlgili kanunlar ve y</w:t>
      </w:r>
      <w:r w:rsidR="00E835DB" w:rsidRPr="005A05B3">
        <w:rPr>
          <w:rFonts w:ascii="Times New Roman" w:hAnsi="Times New Roman" w:cs="Times New Roman"/>
          <w:sz w:val="24"/>
          <w:szCs w:val="24"/>
        </w:rPr>
        <w:t xml:space="preserve">önetmelikler ile bu politikanın uyumsuz olduğu durumlarda </w:t>
      </w:r>
      <w:r w:rsidR="00347DF6" w:rsidRPr="005A05B3">
        <w:rPr>
          <w:rFonts w:ascii="Times New Roman" w:hAnsi="Times New Roman" w:cs="Times New Roman"/>
          <w:sz w:val="24"/>
          <w:szCs w:val="24"/>
        </w:rPr>
        <w:t>ya da</w:t>
      </w:r>
      <w:r w:rsidR="00E835DB" w:rsidRPr="005A05B3">
        <w:rPr>
          <w:rFonts w:ascii="Times New Roman" w:hAnsi="Times New Roman" w:cs="Times New Roman"/>
          <w:sz w:val="24"/>
          <w:szCs w:val="24"/>
        </w:rPr>
        <w:t xml:space="preserve"> güncellenen mevzuatlar doğrultusunda politikanın güncel olmaması halinde </w:t>
      </w: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E835DB" w:rsidRPr="005A05B3">
        <w:rPr>
          <w:rFonts w:ascii="Times New Roman" w:hAnsi="Times New Roman" w:cs="Times New Roman"/>
          <w:sz w:val="24"/>
          <w:szCs w:val="24"/>
        </w:rPr>
        <w:t>yürürlükteki mevzuat</w:t>
      </w:r>
      <w:r w:rsidR="00CA793C" w:rsidRPr="005A05B3">
        <w:rPr>
          <w:rFonts w:ascii="Times New Roman" w:hAnsi="Times New Roman" w:cs="Times New Roman"/>
          <w:sz w:val="24"/>
          <w:szCs w:val="24"/>
        </w:rPr>
        <w:t>a uyacağını</w:t>
      </w:r>
      <w:r w:rsidR="00E835DB" w:rsidRPr="005A05B3">
        <w:rPr>
          <w:rFonts w:ascii="Times New Roman" w:hAnsi="Times New Roman" w:cs="Times New Roman"/>
          <w:sz w:val="24"/>
          <w:szCs w:val="24"/>
        </w:rPr>
        <w:t xml:space="preserve"> kabul etmektedir. Kanunun, yönetmelik ve mevzuatlarda olan değişikliklere göre bu politika güncellenip,</w:t>
      </w:r>
      <w:r w:rsidR="00416CFD" w:rsidRPr="005A05B3">
        <w:rPr>
          <w:rFonts w:ascii="Times New Roman" w:hAnsi="Times New Roman" w:cs="Times New Roman"/>
          <w:sz w:val="24"/>
          <w:szCs w:val="24"/>
        </w:rPr>
        <w:t xml:space="preserve"> </w:t>
      </w:r>
      <w:r>
        <w:rPr>
          <w:rFonts w:ascii="Times New Roman" w:hAnsi="Times New Roman" w:cs="Times New Roman"/>
          <w:b/>
          <w:sz w:val="24"/>
          <w:szCs w:val="24"/>
        </w:rPr>
        <w:t>BODURKAYA MİMARLIK MÜŞAVİRLİK MÜHENDİSLİK İNŞAAT SAN. VE TİC. LTD. ŞTİ.</w:t>
      </w:r>
      <w:r w:rsidR="00416CFD" w:rsidRPr="005A05B3">
        <w:rPr>
          <w:rFonts w:ascii="Times New Roman" w:hAnsi="Times New Roman" w:cs="Times New Roman"/>
          <w:sz w:val="24"/>
          <w:szCs w:val="24"/>
        </w:rPr>
        <w:t>’</w:t>
      </w:r>
      <w:proofErr w:type="spellStart"/>
      <w:r w:rsidR="00416CFD" w:rsidRPr="005A05B3">
        <w:rPr>
          <w:rFonts w:ascii="Times New Roman" w:hAnsi="Times New Roman" w:cs="Times New Roman"/>
          <w:sz w:val="24"/>
          <w:szCs w:val="24"/>
        </w:rPr>
        <w:t>nin</w:t>
      </w:r>
      <w:proofErr w:type="spellEnd"/>
      <w:r w:rsidR="0002320B" w:rsidRPr="005A05B3">
        <w:rPr>
          <w:rFonts w:ascii="Times New Roman" w:hAnsi="Times New Roman" w:cs="Times New Roman"/>
          <w:sz w:val="24"/>
          <w:szCs w:val="24"/>
        </w:rPr>
        <w:t xml:space="preserve"> </w:t>
      </w:r>
      <w:r w:rsidR="00E835DB" w:rsidRPr="005A05B3">
        <w:rPr>
          <w:rFonts w:ascii="Times New Roman" w:hAnsi="Times New Roman" w:cs="Times New Roman"/>
          <w:sz w:val="24"/>
          <w:szCs w:val="24"/>
        </w:rPr>
        <w:t>yasal gereklikleri yerine getirmesi için revize edil</w:t>
      </w:r>
      <w:r w:rsidR="00552530" w:rsidRPr="005A05B3">
        <w:rPr>
          <w:rFonts w:ascii="Times New Roman" w:hAnsi="Times New Roman" w:cs="Times New Roman"/>
          <w:sz w:val="24"/>
          <w:szCs w:val="24"/>
        </w:rPr>
        <w:t>ir.</w:t>
      </w:r>
      <w:r w:rsidR="00E835DB" w:rsidRPr="005A05B3">
        <w:rPr>
          <w:rFonts w:ascii="Times New Roman" w:hAnsi="Times New Roman" w:cs="Times New Roman"/>
          <w:sz w:val="24"/>
          <w:szCs w:val="24"/>
        </w:rPr>
        <w:t xml:space="preserve"> </w:t>
      </w:r>
    </w:p>
    <w:p w14:paraId="0258B29A" w14:textId="77777777" w:rsidR="00E9057B" w:rsidRPr="005A05B3" w:rsidRDefault="00E9057B" w:rsidP="00E9057B">
      <w:pPr>
        <w:pStyle w:val="Balk1"/>
        <w:numPr>
          <w:ilvl w:val="1"/>
          <w:numId w:val="4"/>
        </w:numPr>
        <w:spacing w:before="120" w:after="120"/>
        <w:ind w:left="426"/>
        <w:contextualSpacing/>
        <w:jc w:val="both"/>
        <w:rPr>
          <w:rFonts w:ascii="Times New Roman" w:hAnsi="Times New Roman" w:cs="Times New Roman"/>
          <w:b/>
          <w:color w:val="auto"/>
          <w:sz w:val="24"/>
          <w:szCs w:val="24"/>
        </w:rPr>
      </w:pPr>
      <w:bookmarkStart w:id="6" w:name="_Toc82879066"/>
      <w:r w:rsidRPr="005A05B3">
        <w:rPr>
          <w:rFonts w:ascii="Times New Roman" w:hAnsi="Times New Roman" w:cs="Times New Roman"/>
          <w:b/>
          <w:color w:val="auto"/>
          <w:sz w:val="24"/>
          <w:szCs w:val="24"/>
        </w:rPr>
        <w:t>Kişisel Veri Sahipleri</w:t>
      </w:r>
      <w:bookmarkEnd w:id="6"/>
    </w:p>
    <w:p w14:paraId="1FC87B2A" w14:textId="77777777" w:rsidR="00E9057B" w:rsidRPr="005A05B3" w:rsidRDefault="00E9057B" w:rsidP="00E9057B">
      <w:p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Politika içerisinde, kişisel veri sahipleri ile ilgili faaliyetler ifade edilirken aşağıda belirtilen ana kategori bilgileri kullanılarak bilgilendirmeler yapılacaktır;</w:t>
      </w:r>
    </w:p>
    <w:tbl>
      <w:tblPr>
        <w:tblStyle w:val="TabloKlavuzu"/>
        <w:tblW w:w="9204" w:type="dxa"/>
        <w:tblLook w:val="04A0" w:firstRow="1" w:lastRow="0" w:firstColumn="1" w:lastColumn="0" w:noHBand="0" w:noVBand="1"/>
      </w:tblPr>
      <w:tblGrid>
        <w:gridCol w:w="2689"/>
        <w:gridCol w:w="6515"/>
      </w:tblGrid>
      <w:tr w:rsidR="00E9057B" w:rsidRPr="005A05B3" w14:paraId="49EB055E" w14:textId="77777777" w:rsidTr="009B3306">
        <w:trPr>
          <w:trHeight w:val="256"/>
        </w:trPr>
        <w:tc>
          <w:tcPr>
            <w:tcW w:w="2689" w:type="dxa"/>
          </w:tcPr>
          <w:p w14:paraId="6929BD18" w14:textId="77777777" w:rsidR="00E9057B" w:rsidRPr="005A05B3" w:rsidRDefault="00E9057B" w:rsidP="009B3306">
            <w:pPr>
              <w:spacing w:before="60" w:after="60"/>
              <w:jc w:val="center"/>
              <w:rPr>
                <w:rFonts w:ascii="Times New Roman" w:hAnsi="Times New Roman" w:cs="Times New Roman"/>
                <w:b/>
                <w:sz w:val="24"/>
                <w:szCs w:val="24"/>
              </w:rPr>
            </w:pPr>
            <w:r w:rsidRPr="005A05B3">
              <w:rPr>
                <w:rFonts w:ascii="Times New Roman" w:hAnsi="Times New Roman" w:cs="Times New Roman"/>
                <w:b/>
                <w:sz w:val="24"/>
                <w:szCs w:val="24"/>
              </w:rPr>
              <w:t>Veri Sahibi Ana Kategorisi</w:t>
            </w:r>
          </w:p>
        </w:tc>
        <w:tc>
          <w:tcPr>
            <w:tcW w:w="6515" w:type="dxa"/>
          </w:tcPr>
          <w:p w14:paraId="01483377" w14:textId="77777777" w:rsidR="00E9057B" w:rsidRPr="005A05B3" w:rsidRDefault="00E9057B" w:rsidP="009B3306">
            <w:pPr>
              <w:spacing w:before="60" w:after="60"/>
              <w:jc w:val="center"/>
              <w:rPr>
                <w:rFonts w:ascii="Times New Roman" w:hAnsi="Times New Roman" w:cs="Times New Roman"/>
                <w:b/>
                <w:sz w:val="24"/>
                <w:szCs w:val="24"/>
              </w:rPr>
            </w:pPr>
            <w:r w:rsidRPr="005A05B3">
              <w:rPr>
                <w:rFonts w:ascii="Times New Roman" w:hAnsi="Times New Roman" w:cs="Times New Roman"/>
                <w:b/>
                <w:sz w:val="24"/>
                <w:szCs w:val="24"/>
              </w:rPr>
              <w:t>Veri Sahibi Alt Kategorisi</w:t>
            </w:r>
          </w:p>
        </w:tc>
      </w:tr>
      <w:tr w:rsidR="0067327D" w:rsidRPr="005A05B3" w14:paraId="14CD825F" w14:textId="77777777" w:rsidTr="009B3306">
        <w:trPr>
          <w:trHeight w:val="256"/>
        </w:trPr>
        <w:tc>
          <w:tcPr>
            <w:tcW w:w="2689" w:type="dxa"/>
          </w:tcPr>
          <w:p w14:paraId="5839B646" w14:textId="0126FD9C" w:rsidR="0067327D" w:rsidRPr="005A05B3" w:rsidRDefault="00534F16" w:rsidP="0067327D">
            <w:pPr>
              <w:spacing w:before="60" w:after="60"/>
              <w:jc w:val="both"/>
              <w:rPr>
                <w:rFonts w:ascii="Times New Roman" w:hAnsi="Times New Roman" w:cs="Times New Roman"/>
                <w:b/>
                <w:sz w:val="24"/>
                <w:szCs w:val="24"/>
              </w:rPr>
            </w:pPr>
            <w:r>
              <w:rPr>
                <w:rFonts w:ascii="Times New Roman" w:hAnsi="Times New Roman" w:cs="Times New Roman"/>
                <w:b/>
                <w:sz w:val="24"/>
                <w:szCs w:val="24"/>
              </w:rPr>
              <w:t>Müşteri</w:t>
            </w:r>
          </w:p>
        </w:tc>
        <w:tc>
          <w:tcPr>
            <w:tcW w:w="6515" w:type="dxa"/>
          </w:tcPr>
          <w:p w14:paraId="3912798A" w14:textId="53E5F97C" w:rsidR="0067327D" w:rsidRPr="005A05B3" w:rsidRDefault="00534F16" w:rsidP="0067327D">
            <w:pPr>
              <w:spacing w:before="60" w:after="60"/>
              <w:jc w:val="both"/>
              <w:rPr>
                <w:rFonts w:ascii="Times New Roman" w:hAnsi="Times New Roman" w:cs="Times New Roman"/>
                <w:sz w:val="24"/>
                <w:szCs w:val="24"/>
              </w:rPr>
            </w:pPr>
            <w:r>
              <w:rPr>
                <w:rFonts w:ascii="Times New Roman" w:hAnsi="Times New Roman" w:cs="Times New Roman"/>
                <w:sz w:val="24"/>
                <w:szCs w:val="24"/>
              </w:rPr>
              <w:t>Müşteri</w:t>
            </w:r>
          </w:p>
        </w:tc>
      </w:tr>
      <w:tr w:rsidR="0067327D" w:rsidRPr="005A05B3" w14:paraId="6284C310" w14:textId="77777777" w:rsidTr="009B3306">
        <w:trPr>
          <w:trHeight w:val="268"/>
        </w:trPr>
        <w:tc>
          <w:tcPr>
            <w:tcW w:w="2689" w:type="dxa"/>
          </w:tcPr>
          <w:p w14:paraId="2B0F24D2" w14:textId="17F9BE20" w:rsidR="0067327D" w:rsidRPr="005A05B3" w:rsidRDefault="0067327D" w:rsidP="0067327D">
            <w:pPr>
              <w:spacing w:before="60" w:after="60"/>
              <w:jc w:val="both"/>
              <w:rPr>
                <w:rFonts w:ascii="Times New Roman" w:hAnsi="Times New Roman" w:cs="Times New Roman"/>
                <w:b/>
                <w:sz w:val="24"/>
                <w:szCs w:val="24"/>
              </w:rPr>
            </w:pPr>
            <w:r w:rsidRPr="005A05B3">
              <w:rPr>
                <w:rFonts w:ascii="Times New Roman" w:hAnsi="Times New Roman" w:cs="Times New Roman"/>
                <w:b/>
                <w:sz w:val="24"/>
                <w:szCs w:val="24"/>
              </w:rPr>
              <w:t>Temsilci</w:t>
            </w:r>
          </w:p>
        </w:tc>
        <w:tc>
          <w:tcPr>
            <w:tcW w:w="6515" w:type="dxa"/>
          </w:tcPr>
          <w:p w14:paraId="7F044981" w14:textId="50C31D8E" w:rsidR="0067327D" w:rsidRPr="005A05B3" w:rsidRDefault="00534F16" w:rsidP="0067327D">
            <w:pPr>
              <w:spacing w:before="60" w:after="60"/>
              <w:jc w:val="both"/>
              <w:rPr>
                <w:rFonts w:ascii="Times New Roman" w:hAnsi="Times New Roman" w:cs="Times New Roman"/>
                <w:sz w:val="24"/>
                <w:szCs w:val="24"/>
              </w:rPr>
            </w:pPr>
            <w:r>
              <w:rPr>
                <w:rFonts w:ascii="Times New Roman" w:hAnsi="Times New Roman" w:cs="Times New Roman"/>
                <w:sz w:val="24"/>
                <w:szCs w:val="24"/>
              </w:rPr>
              <w:t>Müşteri</w:t>
            </w:r>
            <w:r w:rsidR="0067327D" w:rsidRPr="005A05B3">
              <w:rPr>
                <w:rFonts w:ascii="Times New Roman" w:hAnsi="Times New Roman" w:cs="Times New Roman"/>
                <w:sz w:val="24"/>
                <w:szCs w:val="24"/>
              </w:rPr>
              <w:t xml:space="preserve"> Yakını, </w:t>
            </w:r>
            <w:r>
              <w:rPr>
                <w:rFonts w:ascii="Times New Roman" w:hAnsi="Times New Roman" w:cs="Times New Roman"/>
                <w:sz w:val="24"/>
                <w:szCs w:val="24"/>
              </w:rPr>
              <w:t>Çalışan</w:t>
            </w:r>
            <w:r w:rsidR="0067327D" w:rsidRPr="005A05B3">
              <w:rPr>
                <w:rFonts w:ascii="Times New Roman" w:hAnsi="Times New Roman" w:cs="Times New Roman"/>
                <w:sz w:val="24"/>
                <w:szCs w:val="24"/>
              </w:rPr>
              <w:t>/Temsilci, Veli/Vasi/Temsilci,</w:t>
            </w:r>
          </w:p>
        </w:tc>
      </w:tr>
      <w:tr w:rsidR="0067327D" w:rsidRPr="005A05B3" w14:paraId="20A197AF" w14:textId="77777777" w:rsidTr="009B3306">
        <w:trPr>
          <w:trHeight w:val="256"/>
        </w:trPr>
        <w:tc>
          <w:tcPr>
            <w:tcW w:w="2689" w:type="dxa"/>
          </w:tcPr>
          <w:p w14:paraId="1A3C178E" w14:textId="7EE73085" w:rsidR="0067327D" w:rsidRPr="005A05B3" w:rsidRDefault="0067327D" w:rsidP="0067327D">
            <w:pPr>
              <w:spacing w:before="60" w:after="60"/>
              <w:jc w:val="both"/>
              <w:rPr>
                <w:rFonts w:ascii="Times New Roman" w:hAnsi="Times New Roman" w:cs="Times New Roman"/>
                <w:b/>
                <w:sz w:val="24"/>
                <w:szCs w:val="24"/>
              </w:rPr>
            </w:pPr>
            <w:r w:rsidRPr="005A05B3">
              <w:rPr>
                <w:rFonts w:ascii="Times New Roman" w:hAnsi="Times New Roman" w:cs="Times New Roman"/>
                <w:b/>
                <w:sz w:val="24"/>
                <w:szCs w:val="24"/>
              </w:rPr>
              <w:t>Ziyaretçi</w:t>
            </w:r>
          </w:p>
        </w:tc>
        <w:tc>
          <w:tcPr>
            <w:tcW w:w="6515" w:type="dxa"/>
          </w:tcPr>
          <w:p w14:paraId="0E6054CB" w14:textId="063D5D66" w:rsidR="0067327D" w:rsidRPr="005A05B3" w:rsidRDefault="0067327D" w:rsidP="0067327D">
            <w:pPr>
              <w:spacing w:before="60" w:after="60"/>
              <w:jc w:val="both"/>
              <w:rPr>
                <w:rFonts w:ascii="Times New Roman" w:hAnsi="Times New Roman" w:cs="Times New Roman"/>
                <w:sz w:val="24"/>
                <w:szCs w:val="24"/>
              </w:rPr>
            </w:pPr>
            <w:r w:rsidRPr="005A05B3">
              <w:rPr>
                <w:rFonts w:ascii="Times New Roman" w:hAnsi="Times New Roman" w:cs="Times New Roman"/>
                <w:sz w:val="24"/>
                <w:szCs w:val="24"/>
              </w:rPr>
              <w:t>Ziyaretçi</w:t>
            </w:r>
          </w:p>
        </w:tc>
      </w:tr>
      <w:tr w:rsidR="0067327D" w:rsidRPr="005A05B3" w14:paraId="78ECB48F" w14:textId="77777777" w:rsidTr="009B3306">
        <w:trPr>
          <w:trHeight w:val="256"/>
        </w:trPr>
        <w:tc>
          <w:tcPr>
            <w:tcW w:w="2689" w:type="dxa"/>
          </w:tcPr>
          <w:p w14:paraId="7244E74B" w14:textId="7B34C7ED" w:rsidR="0067327D" w:rsidRPr="005A05B3" w:rsidRDefault="0067327D" w:rsidP="0067327D">
            <w:pPr>
              <w:spacing w:before="60" w:after="60"/>
              <w:jc w:val="both"/>
              <w:rPr>
                <w:rFonts w:ascii="Times New Roman" w:hAnsi="Times New Roman" w:cs="Times New Roman"/>
                <w:b/>
                <w:sz w:val="24"/>
                <w:szCs w:val="24"/>
              </w:rPr>
            </w:pPr>
            <w:r w:rsidRPr="005A05B3">
              <w:rPr>
                <w:rFonts w:ascii="Times New Roman" w:hAnsi="Times New Roman" w:cs="Times New Roman"/>
                <w:b/>
                <w:sz w:val="24"/>
                <w:szCs w:val="24"/>
              </w:rPr>
              <w:t>Çalışanlar</w:t>
            </w:r>
          </w:p>
        </w:tc>
        <w:tc>
          <w:tcPr>
            <w:tcW w:w="6515" w:type="dxa"/>
          </w:tcPr>
          <w:p w14:paraId="586A1677" w14:textId="4ED8B6B5" w:rsidR="0067327D" w:rsidRPr="005A05B3" w:rsidRDefault="0067327D" w:rsidP="0067327D">
            <w:pPr>
              <w:spacing w:before="60" w:after="60"/>
              <w:jc w:val="both"/>
              <w:rPr>
                <w:rFonts w:ascii="Times New Roman" w:hAnsi="Times New Roman" w:cs="Times New Roman"/>
                <w:sz w:val="24"/>
                <w:szCs w:val="24"/>
              </w:rPr>
            </w:pPr>
            <w:r w:rsidRPr="005A05B3">
              <w:rPr>
                <w:rFonts w:ascii="Times New Roman" w:hAnsi="Times New Roman" w:cs="Times New Roman"/>
                <w:sz w:val="24"/>
                <w:szCs w:val="24"/>
              </w:rPr>
              <w:t>Çalışan, Stajyer, Belediye Şirket Personeli</w:t>
            </w:r>
          </w:p>
        </w:tc>
      </w:tr>
      <w:tr w:rsidR="0067327D" w:rsidRPr="005A05B3" w14:paraId="61ADC0F8" w14:textId="77777777" w:rsidTr="009B3306">
        <w:trPr>
          <w:trHeight w:val="256"/>
        </w:trPr>
        <w:tc>
          <w:tcPr>
            <w:tcW w:w="2689" w:type="dxa"/>
          </w:tcPr>
          <w:p w14:paraId="2BD7D048" w14:textId="2D7EFB5F" w:rsidR="0067327D" w:rsidRPr="005A05B3" w:rsidRDefault="0067327D" w:rsidP="0067327D">
            <w:pPr>
              <w:spacing w:before="60" w:after="60"/>
              <w:jc w:val="both"/>
              <w:rPr>
                <w:rFonts w:ascii="Times New Roman" w:hAnsi="Times New Roman" w:cs="Times New Roman"/>
                <w:b/>
                <w:sz w:val="24"/>
                <w:szCs w:val="24"/>
              </w:rPr>
            </w:pPr>
            <w:r w:rsidRPr="005A05B3">
              <w:rPr>
                <w:rFonts w:ascii="Times New Roman" w:hAnsi="Times New Roman" w:cs="Times New Roman"/>
                <w:b/>
                <w:sz w:val="24"/>
                <w:szCs w:val="24"/>
              </w:rPr>
              <w:t>Çalışan Adayı</w:t>
            </w:r>
          </w:p>
        </w:tc>
        <w:tc>
          <w:tcPr>
            <w:tcW w:w="6515" w:type="dxa"/>
          </w:tcPr>
          <w:p w14:paraId="115E173A" w14:textId="361E766F" w:rsidR="0067327D" w:rsidRPr="005A05B3" w:rsidRDefault="0067327D" w:rsidP="0067327D">
            <w:pPr>
              <w:spacing w:before="60" w:after="60"/>
              <w:jc w:val="both"/>
              <w:rPr>
                <w:rFonts w:ascii="Times New Roman" w:hAnsi="Times New Roman" w:cs="Times New Roman"/>
                <w:sz w:val="24"/>
                <w:szCs w:val="24"/>
              </w:rPr>
            </w:pPr>
            <w:r w:rsidRPr="005A05B3">
              <w:rPr>
                <w:rFonts w:ascii="Times New Roman" w:hAnsi="Times New Roman" w:cs="Times New Roman"/>
                <w:sz w:val="24"/>
                <w:szCs w:val="24"/>
              </w:rPr>
              <w:t>Çalışan Adayı</w:t>
            </w:r>
          </w:p>
        </w:tc>
      </w:tr>
      <w:tr w:rsidR="0067327D" w:rsidRPr="005A05B3" w14:paraId="2B454D30" w14:textId="77777777" w:rsidTr="009B3306">
        <w:trPr>
          <w:trHeight w:val="256"/>
        </w:trPr>
        <w:tc>
          <w:tcPr>
            <w:tcW w:w="2689" w:type="dxa"/>
          </w:tcPr>
          <w:p w14:paraId="61D0CD13" w14:textId="50417A63" w:rsidR="0067327D" w:rsidRPr="005A05B3" w:rsidRDefault="0067327D" w:rsidP="0067327D">
            <w:pPr>
              <w:spacing w:before="60" w:after="60"/>
              <w:jc w:val="both"/>
              <w:rPr>
                <w:rFonts w:ascii="Times New Roman" w:hAnsi="Times New Roman" w:cs="Times New Roman"/>
                <w:b/>
                <w:sz w:val="24"/>
                <w:szCs w:val="24"/>
              </w:rPr>
            </w:pPr>
            <w:r w:rsidRPr="005A05B3">
              <w:rPr>
                <w:rFonts w:ascii="Times New Roman" w:hAnsi="Times New Roman" w:cs="Times New Roman"/>
                <w:b/>
                <w:sz w:val="24"/>
                <w:szCs w:val="24"/>
              </w:rPr>
              <w:t>Tedarikçiler</w:t>
            </w:r>
          </w:p>
        </w:tc>
        <w:tc>
          <w:tcPr>
            <w:tcW w:w="6515" w:type="dxa"/>
          </w:tcPr>
          <w:p w14:paraId="225829B8" w14:textId="2C17CF04" w:rsidR="0067327D" w:rsidRPr="005A05B3" w:rsidRDefault="0067327D" w:rsidP="0067327D">
            <w:pPr>
              <w:spacing w:before="60" w:after="60"/>
              <w:jc w:val="both"/>
              <w:rPr>
                <w:rFonts w:ascii="Times New Roman" w:hAnsi="Times New Roman" w:cs="Times New Roman"/>
                <w:sz w:val="24"/>
                <w:szCs w:val="24"/>
              </w:rPr>
            </w:pPr>
            <w:r w:rsidRPr="005A05B3">
              <w:rPr>
                <w:rFonts w:ascii="Times New Roman" w:hAnsi="Times New Roman" w:cs="Times New Roman"/>
                <w:sz w:val="24"/>
                <w:szCs w:val="24"/>
              </w:rPr>
              <w:t>Tedarikçi Yetkilisi, Ürün veya Hizmet Alan Kişi</w:t>
            </w:r>
          </w:p>
        </w:tc>
      </w:tr>
    </w:tbl>
    <w:p w14:paraId="20170573" w14:textId="77777777" w:rsidR="001F1A8D" w:rsidRPr="005A05B3" w:rsidRDefault="001F1A8D" w:rsidP="007D0B8F">
      <w:pPr>
        <w:spacing w:before="120" w:after="120"/>
        <w:contextualSpacing/>
        <w:jc w:val="both"/>
        <w:rPr>
          <w:rFonts w:ascii="Times New Roman" w:hAnsi="Times New Roman" w:cs="Times New Roman"/>
          <w:sz w:val="24"/>
          <w:szCs w:val="24"/>
        </w:rPr>
      </w:pPr>
    </w:p>
    <w:p w14:paraId="2FC4EB59" w14:textId="4862396C" w:rsidR="00451767" w:rsidRPr="005A05B3" w:rsidRDefault="000C68CF" w:rsidP="00113713">
      <w:pPr>
        <w:pStyle w:val="Balk1"/>
        <w:numPr>
          <w:ilvl w:val="1"/>
          <w:numId w:val="4"/>
        </w:numPr>
        <w:spacing w:before="120" w:after="120"/>
        <w:ind w:left="426"/>
        <w:contextualSpacing/>
        <w:jc w:val="both"/>
        <w:rPr>
          <w:rFonts w:ascii="Times New Roman" w:hAnsi="Times New Roman" w:cs="Times New Roman"/>
          <w:b/>
          <w:color w:val="auto"/>
          <w:sz w:val="24"/>
          <w:szCs w:val="24"/>
        </w:rPr>
      </w:pPr>
      <w:bookmarkStart w:id="7" w:name="_Toc82879067"/>
      <w:r w:rsidRPr="005A05B3">
        <w:rPr>
          <w:rFonts w:ascii="Times New Roman" w:hAnsi="Times New Roman" w:cs="Times New Roman"/>
          <w:b/>
          <w:color w:val="auto"/>
          <w:sz w:val="24"/>
          <w:szCs w:val="24"/>
        </w:rPr>
        <w:t xml:space="preserve">İşlenen </w:t>
      </w:r>
      <w:r w:rsidR="009C3465" w:rsidRPr="005A05B3">
        <w:rPr>
          <w:rFonts w:ascii="Times New Roman" w:hAnsi="Times New Roman" w:cs="Times New Roman"/>
          <w:b/>
          <w:color w:val="auto"/>
          <w:sz w:val="24"/>
          <w:szCs w:val="24"/>
        </w:rPr>
        <w:t>Kişisel V</w:t>
      </w:r>
      <w:r w:rsidR="00F45752" w:rsidRPr="005A05B3">
        <w:rPr>
          <w:rFonts w:ascii="Times New Roman" w:hAnsi="Times New Roman" w:cs="Times New Roman"/>
          <w:b/>
          <w:color w:val="auto"/>
          <w:sz w:val="24"/>
          <w:szCs w:val="24"/>
        </w:rPr>
        <w:t>eriler</w:t>
      </w:r>
      <w:bookmarkEnd w:id="7"/>
    </w:p>
    <w:p w14:paraId="20DB0B20" w14:textId="746F1E57" w:rsidR="000C68CF" w:rsidRPr="005A05B3" w:rsidRDefault="00C62E16" w:rsidP="00113713">
      <w:pPr>
        <w:spacing w:before="120" w:after="120"/>
        <w:contextualSpacing/>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347DF6" w:rsidRPr="005A05B3">
        <w:rPr>
          <w:rFonts w:ascii="Times New Roman" w:hAnsi="Times New Roman" w:cs="Times New Roman"/>
          <w:sz w:val="24"/>
          <w:szCs w:val="24"/>
        </w:rPr>
        <w:t>aşağıda</w:t>
      </w:r>
      <w:r w:rsidR="000C68CF" w:rsidRPr="005A05B3">
        <w:rPr>
          <w:rFonts w:ascii="Times New Roman" w:hAnsi="Times New Roman" w:cs="Times New Roman"/>
          <w:sz w:val="24"/>
          <w:szCs w:val="24"/>
        </w:rPr>
        <w:t xml:space="preserve"> belirtilen</w:t>
      </w:r>
      <w:r w:rsidR="00113713" w:rsidRPr="005A05B3">
        <w:rPr>
          <w:rFonts w:ascii="Times New Roman" w:hAnsi="Times New Roman" w:cs="Times New Roman"/>
          <w:sz w:val="24"/>
          <w:szCs w:val="24"/>
        </w:rPr>
        <w:t xml:space="preserve"> kişisel verileri işlemektedir:</w:t>
      </w:r>
    </w:p>
    <w:tbl>
      <w:tblPr>
        <w:tblStyle w:val="TabloKlavuzu"/>
        <w:tblW w:w="0" w:type="auto"/>
        <w:tblInd w:w="-5" w:type="dxa"/>
        <w:tblLook w:val="04A0" w:firstRow="1" w:lastRow="0" w:firstColumn="1" w:lastColumn="0" w:noHBand="0" w:noVBand="1"/>
      </w:tblPr>
      <w:tblGrid>
        <w:gridCol w:w="2268"/>
        <w:gridCol w:w="6797"/>
      </w:tblGrid>
      <w:tr w:rsidR="00644F00" w:rsidRPr="005A05B3" w14:paraId="6DDB3120" w14:textId="77777777" w:rsidTr="002D6FC6">
        <w:tc>
          <w:tcPr>
            <w:tcW w:w="2268" w:type="dxa"/>
            <w:vAlign w:val="center"/>
          </w:tcPr>
          <w:p w14:paraId="2B1AF23A" w14:textId="3D77A23C" w:rsidR="00644F00" w:rsidRPr="005A05B3" w:rsidRDefault="00644F00" w:rsidP="002D6FC6">
            <w:pPr>
              <w:pStyle w:val="ListeParagraf"/>
              <w:spacing w:beforeLines="60" w:before="144" w:afterLines="60" w:after="144"/>
              <w:ind w:left="0"/>
              <w:jc w:val="center"/>
              <w:rPr>
                <w:rFonts w:ascii="Times New Roman" w:hAnsi="Times New Roman" w:cs="Times New Roman"/>
                <w:b/>
                <w:sz w:val="24"/>
                <w:szCs w:val="24"/>
              </w:rPr>
            </w:pPr>
            <w:r w:rsidRPr="005A05B3">
              <w:rPr>
                <w:rFonts w:ascii="Times New Roman" w:hAnsi="Times New Roman" w:cs="Times New Roman"/>
                <w:b/>
                <w:sz w:val="24"/>
                <w:szCs w:val="24"/>
              </w:rPr>
              <w:t>Veri Sahibi</w:t>
            </w:r>
          </w:p>
        </w:tc>
        <w:tc>
          <w:tcPr>
            <w:tcW w:w="6797" w:type="dxa"/>
            <w:vAlign w:val="center"/>
          </w:tcPr>
          <w:p w14:paraId="43CB6B2B" w14:textId="6F11D349" w:rsidR="00644F00" w:rsidRPr="005A05B3" w:rsidRDefault="00644F00" w:rsidP="002D6FC6">
            <w:pPr>
              <w:pStyle w:val="ListeParagraf"/>
              <w:spacing w:beforeLines="60" w:before="144" w:afterLines="60" w:after="144"/>
              <w:ind w:left="0"/>
              <w:jc w:val="center"/>
              <w:rPr>
                <w:rFonts w:ascii="Times New Roman" w:hAnsi="Times New Roman" w:cs="Times New Roman"/>
                <w:b/>
                <w:sz w:val="24"/>
                <w:szCs w:val="24"/>
              </w:rPr>
            </w:pPr>
            <w:r w:rsidRPr="005A05B3">
              <w:rPr>
                <w:rFonts w:ascii="Times New Roman" w:hAnsi="Times New Roman" w:cs="Times New Roman"/>
                <w:b/>
                <w:sz w:val="24"/>
                <w:szCs w:val="24"/>
              </w:rPr>
              <w:t>Veri Kategorileri</w:t>
            </w:r>
          </w:p>
        </w:tc>
      </w:tr>
      <w:tr w:rsidR="0017552E" w:rsidRPr="005A05B3" w14:paraId="616E01D2" w14:textId="77777777" w:rsidTr="002D6FC6">
        <w:tc>
          <w:tcPr>
            <w:tcW w:w="2268" w:type="dxa"/>
            <w:vAlign w:val="center"/>
          </w:tcPr>
          <w:p w14:paraId="0CF89708" w14:textId="3505A865" w:rsidR="0017552E" w:rsidRPr="005A05B3" w:rsidRDefault="00534F16" w:rsidP="0017552E">
            <w:pPr>
              <w:pStyle w:val="ListeParagraf"/>
              <w:spacing w:beforeLines="60" w:before="144" w:afterLines="60" w:after="144"/>
              <w:ind w:left="0"/>
              <w:rPr>
                <w:rFonts w:ascii="Times New Roman" w:hAnsi="Times New Roman" w:cs="Times New Roman"/>
                <w:b/>
                <w:sz w:val="24"/>
                <w:szCs w:val="24"/>
              </w:rPr>
            </w:pPr>
            <w:r>
              <w:rPr>
                <w:rFonts w:ascii="Times New Roman" w:hAnsi="Times New Roman" w:cs="Times New Roman"/>
                <w:b/>
                <w:sz w:val="24"/>
                <w:szCs w:val="24"/>
              </w:rPr>
              <w:t>Müşteri</w:t>
            </w:r>
          </w:p>
        </w:tc>
        <w:tc>
          <w:tcPr>
            <w:tcW w:w="6797" w:type="dxa"/>
            <w:vAlign w:val="center"/>
          </w:tcPr>
          <w:p w14:paraId="37C6D1DE" w14:textId="14D2A691" w:rsidR="0017552E" w:rsidRPr="005A05B3" w:rsidRDefault="0017552E" w:rsidP="00534F16">
            <w:pPr>
              <w:spacing w:before="60" w:after="60"/>
              <w:jc w:val="both"/>
              <w:rPr>
                <w:rFonts w:ascii="Times New Roman" w:hAnsi="Times New Roman" w:cs="Times New Roman"/>
                <w:b/>
                <w:sz w:val="24"/>
                <w:szCs w:val="24"/>
              </w:rPr>
            </w:pPr>
            <w:r w:rsidRPr="005A05B3">
              <w:rPr>
                <w:rFonts w:ascii="Times New Roman" w:hAnsi="Times New Roman" w:cs="Times New Roman"/>
                <w:sz w:val="24"/>
                <w:szCs w:val="24"/>
              </w:rPr>
              <w:t xml:space="preserve">Kimlik, İletişim, </w:t>
            </w:r>
            <w:r w:rsidR="004F0A97" w:rsidRPr="005A05B3">
              <w:rPr>
                <w:rFonts w:ascii="Times New Roman" w:hAnsi="Times New Roman" w:cs="Times New Roman"/>
                <w:sz w:val="24"/>
                <w:szCs w:val="24"/>
              </w:rPr>
              <w:t xml:space="preserve">Adres Bilgileri, </w:t>
            </w:r>
            <w:r w:rsidRPr="005A05B3">
              <w:rPr>
                <w:rFonts w:ascii="Times New Roman" w:hAnsi="Times New Roman" w:cs="Times New Roman"/>
                <w:sz w:val="24"/>
                <w:szCs w:val="24"/>
              </w:rPr>
              <w:t>Finans, Görsel Ve İşitsel Kayıtlar, Güvenlik Bilgisi</w:t>
            </w:r>
            <w:r w:rsidR="00416CFD" w:rsidRPr="005A05B3">
              <w:rPr>
                <w:rFonts w:ascii="Times New Roman" w:hAnsi="Times New Roman" w:cs="Times New Roman"/>
                <w:sz w:val="24"/>
                <w:szCs w:val="24"/>
              </w:rPr>
              <w:t xml:space="preserve">, Tapu Bilgileri, </w:t>
            </w:r>
            <w:r w:rsidR="004F0A97" w:rsidRPr="005A05B3">
              <w:rPr>
                <w:rFonts w:ascii="Times New Roman" w:hAnsi="Times New Roman" w:cs="Times New Roman"/>
                <w:sz w:val="24"/>
                <w:szCs w:val="24"/>
              </w:rPr>
              <w:t>VKN,</w:t>
            </w:r>
          </w:p>
        </w:tc>
      </w:tr>
      <w:tr w:rsidR="0017552E" w:rsidRPr="005A05B3" w14:paraId="60DFB2E2" w14:textId="77777777" w:rsidTr="002D6FC6">
        <w:tc>
          <w:tcPr>
            <w:tcW w:w="2268" w:type="dxa"/>
            <w:vAlign w:val="center"/>
          </w:tcPr>
          <w:p w14:paraId="5448BCC4" w14:textId="4289C71A" w:rsidR="0017552E" w:rsidRPr="005A05B3" w:rsidRDefault="0017552E" w:rsidP="0017552E">
            <w:pPr>
              <w:pStyle w:val="ListeParagraf"/>
              <w:spacing w:beforeLines="60" w:before="144" w:afterLines="60" w:after="144"/>
              <w:ind w:left="0"/>
              <w:jc w:val="both"/>
              <w:rPr>
                <w:rFonts w:ascii="Times New Roman" w:hAnsi="Times New Roman" w:cs="Times New Roman"/>
                <w:b/>
                <w:sz w:val="24"/>
                <w:szCs w:val="24"/>
              </w:rPr>
            </w:pPr>
            <w:r w:rsidRPr="005A05B3">
              <w:rPr>
                <w:rFonts w:ascii="Times New Roman" w:hAnsi="Times New Roman" w:cs="Times New Roman"/>
                <w:b/>
                <w:sz w:val="24"/>
                <w:szCs w:val="24"/>
              </w:rPr>
              <w:lastRenderedPageBreak/>
              <w:t>Çalışanlar</w:t>
            </w:r>
          </w:p>
        </w:tc>
        <w:tc>
          <w:tcPr>
            <w:tcW w:w="6797" w:type="dxa"/>
            <w:vAlign w:val="center"/>
          </w:tcPr>
          <w:p w14:paraId="057E7F20" w14:textId="496FA823" w:rsidR="0017552E" w:rsidRPr="005A05B3" w:rsidRDefault="0017552E" w:rsidP="00534F16">
            <w:pPr>
              <w:spacing w:beforeLines="60" w:before="144" w:afterLines="60" w:after="144"/>
              <w:jc w:val="both"/>
              <w:rPr>
                <w:rFonts w:ascii="Times New Roman" w:hAnsi="Times New Roman" w:cs="Times New Roman"/>
                <w:sz w:val="24"/>
                <w:szCs w:val="24"/>
              </w:rPr>
            </w:pPr>
            <w:r w:rsidRPr="005A05B3">
              <w:rPr>
                <w:rFonts w:ascii="Times New Roman" w:hAnsi="Times New Roman" w:cs="Times New Roman"/>
                <w:sz w:val="24"/>
                <w:szCs w:val="24"/>
              </w:rPr>
              <w:t>Kimlik, İletişim,</w:t>
            </w:r>
            <w:r w:rsidR="004F0A97" w:rsidRPr="005A05B3">
              <w:rPr>
                <w:rFonts w:ascii="Times New Roman" w:hAnsi="Times New Roman" w:cs="Times New Roman"/>
                <w:sz w:val="24"/>
                <w:szCs w:val="24"/>
              </w:rPr>
              <w:t xml:space="preserve"> Adres Bilgileri, </w:t>
            </w:r>
            <w:r w:rsidRPr="005A05B3">
              <w:rPr>
                <w:rFonts w:ascii="Times New Roman" w:hAnsi="Times New Roman" w:cs="Times New Roman"/>
                <w:sz w:val="24"/>
                <w:szCs w:val="24"/>
              </w:rPr>
              <w:t xml:space="preserve"> Görsel Ve İşitsel Kayıtlar, Özlük, Hukuki İşlem, Sağlık Bilgileri,</w:t>
            </w:r>
            <w:r w:rsidR="004F0A97" w:rsidRPr="005A05B3">
              <w:rPr>
                <w:rFonts w:ascii="Times New Roman" w:hAnsi="Times New Roman" w:cs="Times New Roman"/>
                <w:sz w:val="24"/>
                <w:szCs w:val="24"/>
              </w:rPr>
              <w:t xml:space="preserve"> Eğitim Bilgileri, AGİ Bilgileri, </w:t>
            </w:r>
            <w:r w:rsidRPr="005A05B3">
              <w:rPr>
                <w:rFonts w:ascii="Times New Roman" w:hAnsi="Times New Roman" w:cs="Times New Roman"/>
                <w:sz w:val="24"/>
                <w:szCs w:val="24"/>
              </w:rPr>
              <w:t xml:space="preserve"> Mesleki Deneyim, Finans, Ceza Mahkumiyeti Ve Güvenlik Tedbirleri, Fi</w:t>
            </w:r>
            <w:r w:rsidR="00534F16">
              <w:rPr>
                <w:rFonts w:ascii="Times New Roman" w:hAnsi="Times New Roman" w:cs="Times New Roman"/>
                <w:sz w:val="24"/>
                <w:szCs w:val="24"/>
              </w:rPr>
              <w:t xml:space="preserve">ziksel Mekan Güvenlik </w:t>
            </w:r>
            <w:proofErr w:type="gramStart"/>
            <w:r w:rsidR="00534F16">
              <w:rPr>
                <w:rFonts w:ascii="Times New Roman" w:hAnsi="Times New Roman" w:cs="Times New Roman"/>
                <w:sz w:val="24"/>
                <w:szCs w:val="24"/>
              </w:rPr>
              <w:t>Bilgisi ,S</w:t>
            </w:r>
            <w:r w:rsidRPr="005A05B3">
              <w:rPr>
                <w:rFonts w:ascii="Times New Roman" w:hAnsi="Times New Roman" w:cs="Times New Roman"/>
                <w:sz w:val="24"/>
                <w:szCs w:val="24"/>
              </w:rPr>
              <w:t>endika</w:t>
            </w:r>
            <w:proofErr w:type="gramEnd"/>
            <w:r w:rsidRPr="005A05B3">
              <w:rPr>
                <w:rFonts w:ascii="Times New Roman" w:hAnsi="Times New Roman" w:cs="Times New Roman"/>
                <w:sz w:val="24"/>
                <w:szCs w:val="24"/>
              </w:rPr>
              <w:t xml:space="preserve"> Üyeliği</w:t>
            </w:r>
            <w:r w:rsidR="004F0A97" w:rsidRPr="005A05B3">
              <w:rPr>
                <w:rFonts w:ascii="Times New Roman" w:hAnsi="Times New Roman" w:cs="Times New Roman"/>
                <w:sz w:val="24"/>
                <w:szCs w:val="24"/>
              </w:rPr>
              <w:t>, Dini Bilgileri, Kan Grubu Bilgileri, Medeni Durumu, Banka Hesap Bilgileri ,Askerlik Durum Bilgileri, Fotoğraf, SGK Bilgileri</w:t>
            </w:r>
          </w:p>
        </w:tc>
      </w:tr>
      <w:tr w:rsidR="0017552E" w:rsidRPr="005A05B3" w14:paraId="573C5C84" w14:textId="77777777" w:rsidTr="0017552E">
        <w:trPr>
          <w:trHeight w:val="675"/>
        </w:trPr>
        <w:tc>
          <w:tcPr>
            <w:tcW w:w="2268" w:type="dxa"/>
            <w:vAlign w:val="center"/>
          </w:tcPr>
          <w:p w14:paraId="5EA4093D" w14:textId="133EA29B" w:rsidR="0017552E" w:rsidRPr="005A05B3" w:rsidRDefault="0017552E" w:rsidP="0017552E">
            <w:pPr>
              <w:pStyle w:val="ListeParagraf"/>
              <w:spacing w:beforeLines="60" w:before="144" w:afterLines="60" w:after="144"/>
              <w:ind w:left="0"/>
              <w:jc w:val="both"/>
              <w:rPr>
                <w:rFonts w:ascii="Times New Roman" w:hAnsi="Times New Roman" w:cs="Times New Roman"/>
                <w:b/>
                <w:sz w:val="24"/>
                <w:szCs w:val="24"/>
              </w:rPr>
            </w:pPr>
            <w:r w:rsidRPr="005A05B3">
              <w:rPr>
                <w:rFonts w:ascii="Times New Roman" w:hAnsi="Times New Roman" w:cs="Times New Roman"/>
                <w:b/>
                <w:sz w:val="24"/>
                <w:szCs w:val="24"/>
              </w:rPr>
              <w:t>Tedarikçiler</w:t>
            </w:r>
          </w:p>
        </w:tc>
        <w:tc>
          <w:tcPr>
            <w:tcW w:w="6797" w:type="dxa"/>
            <w:vAlign w:val="center"/>
          </w:tcPr>
          <w:p w14:paraId="56034A0B" w14:textId="71CBA7F1" w:rsidR="0017552E" w:rsidRPr="005A05B3" w:rsidRDefault="0017552E" w:rsidP="0017552E">
            <w:pPr>
              <w:spacing w:beforeLines="60" w:before="144" w:afterLines="60" w:after="144"/>
              <w:jc w:val="both"/>
              <w:rPr>
                <w:rFonts w:ascii="Times New Roman" w:hAnsi="Times New Roman" w:cs="Times New Roman"/>
                <w:sz w:val="24"/>
                <w:szCs w:val="24"/>
              </w:rPr>
            </w:pPr>
            <w:r w:rsidRPr="005A05B3">
              <w:rPr>
                <w:rFonts w:ascii="Times New Roman" w:hAnsi="Times New Roman" w:cs="Times New Roman"/>
                <w:sz w:val="24"/>
                <w:szCs w:val="24"/>
              </w:rPr>
              <w:t>Müşteri İşlem, Kimlik, İletişim</w:t>
            </w:r>
          </w:p>
        </w:tc>
      </w:tr>
      <w:tr w:rsidR="0017552E" w:rsidRPr="005A05B3" w14:paraId="2488CE17" w14:textId="77777777" w:rsidTr="002D6FC6">
        <w:tc>
          <w:tcPr>
            <w:tcW w:w="2268" w:type="dxa"/>
            <w:vAlign w:val="center"/>
          </w:tcPr>
          <w:p w14:paraId="5D047B8E" w14:textId="17F0590D" w:rsidR="0017552E" w:rsidRPr="005A05B3" w:rsidRDefault="0017552E" w:rsidP="0017552E">
            <w:pPr>
              <w:pStyle w:val="ListeParagraf"/>
              <w:spacing w:beforeLines="60" w:before="144" w:afterLines="60" w:after="144"/>
              <w:ind w:left="0"/>
              <w:jc w:val="both"/>
              <w:rPr>
                <w:rFonts w:ascii="Times New Roman" w:hAnsi="Times New Roman" w:cs="Times New Roman"/>
                <w:b/>
                <w:sz w:val="24"/>
                <w:szCs w:val="24"/>
              </w:rPr>
            </w:pPr>
            <w:r w:rsidRPr="005A05B3">
              <w:rPr>
                <w:rFonts w:ascii="Times New Roman" w:hAnsi="Times New Roman" w:cs="Times New Roman"/>
                <w:b/>
                <w:sz w:val="24"/>
                <w:szCs w:val="24"/>
              </w:rPr>
              <w:t>Temsilci</w:t>
            </w:r>
          </w:p>
        </w:tc>
        <w:tc>
          <w:tcPr>
            <w:tcW w:w="6797" w:type="dxa"/>
            <w:vAlign w:val="center"/>
          </w:tcPr>
          <w:p w14:paraId="1004D5C0" w14:textId="7A94F5CD" w:rsidR="0017552E" w:rsidRPr="005A05B3" w:rsidRDefault="0017552E" w:rsidP="0017552E">
            <w:pPr>
              <w:pStyle w:val="ListeParagraf"/>
              <w:spacing w:beforeLines="60" w:before="144" w:afterLines="60" w:after="144"/>
              <w:ind w:left="34"/>
              <w:jc w:val="both"/>
              <w:rPr>
                <w:rFonts w:ascii="Times New Roman" w:hAnsi="Times New Roman" w:cs="Times New Roman"/>
                <w:sz w:val="24"/>
                <w:szCs w:val="24"/>
              </w:rPr>
            </w:pPr>
            <w:r w:rsidRPr="005A05B3">
              <w:rPr>
                <w:rFonts w:ascii="Times New Roman" w:hAnsi="Times New Roman" w:cs="Times New Roman"/>
                <w:sz w:val="24"/>
                <w:szCs w:val="24"/>
              </w:rPr>
              <w:t xml:space="preserve">Kimlik, İletişim, Özlük, Mesleki Deneyim, Fiziksel </w:t>
            </w:r>
            <w:proofErr w:type="gramStart"/>
            <w:r w:rsidRPr="005A05B3">
              <w:rPr>
                <w:rFonts w:ascii="Times New Roman" w:hAnsi="Times New Roman" w:cs="Times New Roman"/>
                <w:sz w:val="24"/>
                <w:szCs w:val="24"/>
              </w:rPr>
              <w:t>Mekan</w:t>
            </w:r>
            <w:proofErr w:type="gramEnd"/>
            <w:r w:rsidRPr="005A05B3">
              <w:rPr>
                <w:rFonts w:ascii="Times New Roman" w:hAnsi="Times New Roman" w:cs="Times New Roman"/>
                <w:sz w:val="24"/>
                <w:szCs w:val="24"/>
              </w:rPr>
              <w:t xml:space="preserve"> Güvenliği</w:t>
            </w:r>
          </w:p>
        </w:tc>
      </w:tr>
      <w:tr w:rsidR="0017552E" w:rsidRPr="005A05B3" w14:paraId="69CE058C" w14:textId="77777777" w:rsidTr="002D6FC6">
        <w:tc>
          <w:tcPr>
            <w:tcW w:w="2268" w:type="dxa"/>
            <w:vAlign w:val="center"/>
          </w:tcPr>
          <w:p w14:paraId="1A1FFBE7" w14:textId="41BD547D" w:rsidR="0017552E" w:rsidRPr="005A05B3" w:rsidRDefault="0017552E" w:rsidP="0017552E">
            <w:pPr>
              <w:pStyle w:val="ListeParagraf"/>
              <w:spacing w:beforeLines="60" w:before="144" w:afterLines="60" w:after="144"/>
              <w:ind w:left="0"/>
              <w:jc w:val="both"/>
              <w:rPr>
                <w:rFonts w:ascii="Times New Roman" w:hAnsi="Times New Roman" w:cs="Times New Roman"/>
                <w:b/>
                <w:sz w:val="24"/>
                <w:szCs w:val="24"/>
              </w:rPr>
            </w:pPr>
            <w:r w:rsidRPr="005A05B3">
              <w:rPr>
                <w:rFonts w:ascii="Times New Roman" w:hAnsi="Times New Roman" w:cs="Times New Roman"/>
                <w:b/>
                <w:sz w:val="24"/>
                <w:szCs w:val="24"/>
              </w:rPr>
              <w:t>Ziyaretçi</w:t>
            </w:r>
          </w:p>
        </w:tc>
        <w:tc>
          <w:tcPr>
            <w:tcW w:w="6797" w:type="dxa"/>
            <w:vAlign w:val="center"/>
          </w:tcPr>
          <w:p w14:paraId="580F9B84" w14:textId="6B91C0DE" w:rsidR="0017552E" w:rsidRPr="005A05B3" w:rsidRDefault="0017552E" w:rsidP="0017552E">
            <w:pPr>
              <w:pStyle w:val="ListeParagraf"/>
              <w:spacing w:beforeLines="60" w:before="144" w:afterLines="60" w:after="144"/>
              <w:ind w:left="34"/>
              <w:jc w:val="both"/>
              <w:rPr>
                <w:rFonts w:ascii="Times New Roman" w:hAnsi="Times New Roman" w:cs="Times New Roman"/>
                <w:sz w:val="24"/>
                <w:szCs w:val="24"/>
              </w:rPr>
            </w:pPr>
            <w:r w:rsidRPr="005A05B3">
              <w:rPr>
                <w:rFonts w:ascii="Times New Roman" w:hAnsi="Times New Roman" w:cs="Times New Roman"/>
                <w:sz w:val="24"/>
                <w:szCs w:val="24"/>
              </w:rPr>
              <w:t xml:space="preserve">Kimlik, İletişim, Fiziksel </w:t>
            </w:r>
            <w:proofErr w:type="gramStart"/>
            <w:r w:rsidRPr="005A05B3">
              <w:rPr>
                <w:rFonts w:ascii="Times New Roman" w:hAnsi="Times New Roman" w:cs="Times New Roman"/>
                <w:sz w:val="24"/>
                <w:szCs w:val="24"/>
              </w:rPr>
              <w:t>Mekan</w:t>
            </w:r>
            <w:proofErr w:type="gramEnd"/>
            <w:r w:rsidRPr="005A05B3">
              <w:rPr>
                <w:rFonts w:ascii="Times New Roman" w:hAnsi="Times New Roman" w:cs="Times New Roman"/>
                <w:sz w:val="24"/>
                <w:szCs w:val="24"/>
              </w:rPr>
              <w:t xml:space="preserve"> Güvenliği</w:t>
            </w:r>
          </w:p>
        </w:tc>
      </w:tr>
    </w:tbl>
    <w:p w14:paraId="45272BC7" w14:textId="4977D518" w:rsidR="00AC5503" w:rsidRPr="005A05B3" w:rsidRDefault="00AC5503" w:rsidP="00625B63">
      <w:pPr>
        <w:spacing w:before="120" w:after="120"/>
        <w:jc w:val="both"/>
        <w:rPr>
          <w:rFonts w:ascii="Times New Roman" w:hAnsi="Times New Roman" w:cs="Times New Roman"/>
          <w:b/>
          <w:sz w:val="24"/>
          <w:szCs w:val="24"/>
        </w:rPr>
      </w:pPr>
    </w:p>
    <w:p w14:paraId="4EA66153" w14:textId="067681D5" w:rsidR="000C68CF" w:rsidRPr="005A05B3" w:rsidRDefault="000C68CF" w:rsidP="00113713">
      <w:pPr>
        <w:pStyle w:val="Balk1"/>
        <w:numPr>
          <w:ilvl w:val="1"/>
          <w:numId w:val="4"/>
        </w:numPr>
        <w:spacing w:before="120" w:after="120"/>
        <w:ind w:left="426"/>
        <w:contextualSpacing/>
        <w:jc w:val="both"/>
        <w:rPr>
          <w:rFonts w:ascii="Times New Roman" w:hAnsi="Times New Roman" w:cs="Times New Roman"/>
          <w:b/>
          <w:color w:val="auto"/>
          <w:sz w:val="24"/>
          <w:szCs w:val="24"/>
        </w:rPr>
      </w:pPr>
      <w:bookmarkStart w:id="8" w:name="_Toc82879068"/>
      <w:r w:rsidRPr="005A05B3">
        <w:rPr>
          <w:rFonts w:ascii="Times New Roman" w:hAnsi="Times New Roman" w:cs="Times New Roman"/>
          <w:b/>
          <w:color w:val="auto"/>
          <w:sz w:val="24"/>
          <w:szCs w:val="24"/>
        </w:rPr>
        <w:t>Kişisel Verilerin İşlenme Amaçları</w:t>
      </w:r>
      <w:bookmarkEnd w:id="8"/>
    </w:p>
    <w:p w14:paraId="2C269C81" w14:textId="25F17A3E" w:rsidR="000C68CF" w:rsidRPr="005A05B3" w:rsidRDefault="00C62E16" w:rsidP="00113713">
      <w:pPr>
        <w:spacing w:before="120" w:after="120"/>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0C68CF" w:rsidRPr="005A05B3">
        <w:rPr>
          <w:rFonts w:ascii="Times New Roman" w:hAnsi="Times New Roman" w:cs="Times New Roman"/>
          <w:sz w:val="24"/>
          <w:szCs w:val="24"/>
        </w:rPr>
        <w:t>kişisel verileri aşağıda bel</w:t>
      </w:r>
      <w:r w:rsidR="009B7117" w:rsidRPr="005A05B3">
        <w:rPr>
          <w:rFonts w:ascii="Times New Roman" w:hAnsi="Times New Roman" w:cs="Times New Roman"/>
          <w:sz w:val="24"/>
          <w:szCs w:val="24"/>
        </w:rPr>
        <w:t>irtilen amaçlarda işlemektedir;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41"/>
      </w:tblGrid>
      <w:tr w:rsidR="00ED72A6" w:rsidRPr="005A05B3" w14:paraId="019CDD16" w14:textId="77777777" w:rsidTr="009B3306">
        <w:trPr>
          <w:trHeight w:val="279"/>
          <w:jc w:val="center"/>
        </w:trPr>
        <w:tc>
          <w:tcPr>
            <w:tcW w:w="4531" w:type="dxa"/>
            <w:shd w:val="clear" w:color="auto" w:fill="auto"/>
            <w:vAlign w:val="center"/>
            <w:hideMark/>
          </w:tcPr>
          <w:p w14:paraId="604EB862" w14:textId="3A746638" w:rsidR="00ED72A6" w:rsidRPr="005A05B3" w:rsidRDefault="009B7117" w:rsidP="009B7117">
            <w:pPr>
              <w:spacing w:beforeLines="20" w:before="48" w:afterLines="20" w:after="48"/>
              <w:contextualSpacing/>
              <w:jc w:val="center"/>
              <w:rPr>
                <w:rFonts w:ascii="Times New Roman" w:eastAsia="Times New Roman" w:hAnsi="Times New Roman" w:cs="Times New Roman"/>
                <w:b/>
                <w:color w:val="000000"/>
                <w:sz w:val="24"/>
                <w:szCs w:val="24"/>
                <w:lang w:eastAsia="tr-TR"/>
              </w:rPr>
            </w:pPr>
            <w:r w:rsidRPr="005A05B3">
              <w:rPr>
                <w:rFonts w:ascii="Times New Roman" w:eastAsia="Times New Roman" w:hAnsi="Times New Roman" w:cs="Times New Roman"/>
                <w:b/>
                <w:color w:val="000000"/>
                <w:sz w:val="24"/>
                <w:szCs w:val="24"/>
                <w:lang w:eastAsia="tr-TR"/>
              </w:rPr>
              <w:t>V</w:t>
            </w:r>
            <w:r w:rsidR="00113713" w:rsidRPr="005A05B3">
              <w:rPr>
                <w:rFonts w:ascii="Times New Roman" w:eastAsia="Times New Roman" w:hAnsi="Times New Roman" w:cs="Times New Roman"/>
                <w:b/>
                <w:color w:val="000000"/>
                <w:sz w:val="24"/>
                <w:szCs w:val="24"/>
                <w:lang w:eastAsia="tr-TR"/>
              </w:rPr>
              <w:t>eri İşleme A</w:t>
            </w:r>
            <w:r w:rsidRPr="005A05B3">
              <w:rPr>
                <w:rFonts w:ascii="Times New Roman" w:eastAsia="Times New Roman" w:hAnsi="Times New Roman" w:cs="Times New Roman"/>
                <w:b/>
                <w:color w:val="000000"/>
                <w:sz w:val="24"/>
                <w:szCs w:val="24"/>
                <w:lang w:eastAsia="tr-TR"/>
              </w:rPr>
              <w:t>macı</w:t>
            </w:r>
          </w:p>
        </w:tc>
        <w:tc>
          <w:tcPr>
            <w:tcW w:w="4541" w:type="dxa"/>
            <w:shd w:val="clear" w:color="auto" w:fill="auto"/>
            <w:noWrap/>
            <w:vAlign w:val="center"/>
            <w:hideMark/>
          </w:tcPr>
          <w:p w14:paraId="4704784B" w14:textId="061F7B6F" w:rsidR="00ED72A6" w:rsidRPr="005A05B3" w:rsidRDefault="00113713" w:rsidP="009B7117">
            <w:pPr>
              <w:spacing w:beforeLines="20" w:before="48" w:afterLines="20" w:after="48"/>
              <w:contextualSpacing/>
              <w:jc w:val="center"/>
              <w:rPr>
                <w:rFonts w:ascii="Times New Roman" w:eastAsia="Times New Roman" w:hAnsi="Times New Roman" w:cs="Times New Roman"/>
                <w:b/>
                <w:color w:val="000000"/>
                <w:sz w:val="24"/>
                <w:szCs w:val="24"/>
                <w:lang w:eastAsia="tr-TR"/>
              </w:rPr>
            </w:pPr>
            <w:r w:rsidRPr="005A05B3">
              <w:rPr>
                <w:rFonts w:ascii="Times New Roman" w:eastAsia="Times New Roman" w:hAnsi="Times New Roman" w:cs="Times New Roman"/>
                <w:b/>
                <w:color w:val="000000"/>
                <w:sz w:val="24"/>
                <w:szCs w:val="24"/>
                <w:lang w:eastAsia="tr-TR"/>
              </w:rPr>
              <w:t>Veri S</w:t>
            </w:r>
            <w:r w:rsidR="009B7117" w:rsidRPr="005A05B3">
              <w:rPr>
                <w:rFonts w:ascii="Times New Roman" w:eastAsia="Times New Roman" w:hAnsi="Times New Roman" w:cs="Times New Roman"/>
                <w:b/>
                <w:color w:val="000000"/>
                <w:sz w:val="24"/>
                <w:szCs w:val="24"/>
                <w:lang w:eastAsia="tr-TR"/>
              </w:rPr>
              <w:t>ahipleri</w:t>
            </w:r>
          </w:p>
        </w:tc>
      </w:tr>
      <w:tr w:rsidR="00ED72A6" w:rsidRPr="005A05B3" w14:paraId="76E9482E" w14:textId="77777777" w:rsidTr="009B3306">
        <w:trPr>
          <w:trHeight w:val="279"/>
          <w:jc w:val="center"/>
        </w:trPr>
        <w:tc>
          <w:tcPr>
            <w:tcW w:w="4531" w:type="dxa"/>
            <w:shd w:val="clear" w:color="auto" w:fill="auto"/>
            <w:vAlign w:val="center"/>
          </w:tcPr>
          <w:p w14:paraId="79DA4B63" w14:textId="19B79857" w:rsidR="00ED72A6" w:rsidRPr="005A05B3" w:rsidRDefault="00D82E2E" w:rsidP="009B7117">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Askerlik Durum Bilgilerine Erişim Faaliyetlerinin Yürütülmesi</w:t>
            </w:r>
          </w:p>
        </w:tc>
        <w:tc>
          <w:tcPr>
            <w:tcW w:w="4541" w:type="dxa"/>
            <w:shd w:val="clear" w:color="auto" w:fill="auto"/>
            <w:noWrap/>
            <w:vAlign w:val="center"/>
          </w:tcPr>
          <w:p w14:paraId="468B1039" w14:textId="5F2AE022" w:rsidR="00C25C1B" w:rsidRPr="005A05B3" w:rsidRDefault="00534F16" w:rsidP="00DA3DBA">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Çalışanlar</w:t>
            </w:r>
          </w:p>
        </w:tc>
      </w:tr>
      <w:tr w:rsidR="00ED72A6" w:rsidRPr="005A05B3" w14:paraId="0F75DBA3" w14:textId="77777777" w:rsidTr="009B3306">
        <w:trPr>
          <w:trHeight w:val="245"/>
          <w:jc w:val="center"/>
        </w:trPr>
        <w:tc>
          <w:tcPr>
            <w:tcW w:w="4531" w:type="dxa"/>
            <w:shd w:val="clear" w:color="auto" w:fill="auto"/>
            <w:vAlign w:val="center"/>
          </w:tcPr>
          <w:p w14:paraId="4762FA2A" w14:textId="230BB32B" w:rsidR="00ED72A6"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Eğitim Durumuna Erişim</w:t>
            </w:r>
          </w:p>
        </w:tc>
        <w:tc>
          <w:tcPr>
            <w:tcW w:w="4541" w:type="dxa"/>
            <w:shd w:val="clear" w:color="auto" w:fill="auto"/>
            <w:noWrap/>
            <w:vAlign w:val="center"/>
          </w:tcPr>
          <w:p w14:paraId="3B23FDEA" w14:textId="397722D8" w:rsidR="00ED72A6" w:rsidRPr="005A05B3" w:rsidRDefault="00534F16" w:rsidP="00DA3DBA">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Çalışanlar</w:t>
            </w:r>
          </w:p>
        </w:tc>
      </w:tr>
      <w:tr w:rsidR="00ED72A6" w:rsidRPr="005A05B3" w14:paraId="13321955" w14:textId="77777777" w:rsidTr="009B3306">
        <w:trPr>
          <w:trHeight w:val="263"/>
          <w:jc w:val="center"/>
        </w:trPr>
        <w:tc>
          <w:tcPr>
            <w:tcW w:w="4531" w:type="dxa"/>
            <w:shd w:val="clear" w:color="auto" w:fill="auto"/>
            <w:vAlign w:val="center"/>
          </w:tcPr>
          <w:p w14:paraId="2407E470" w14:textId="7F12B325" w:rsidR="00ED72A6"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Sağlık Raporuna Erişim</w:t>
            </w:r>
          </w:p>
        </w:tc>
        <w:tc>
          <w:tcPr>
            <w:tcW w:w="4541" w:type="dxa"/>
            <w:shd w:val="clear" w:color="auto" w:fill="auto"/>
            <w:noWrap/>
            <w:vAlign w:val="center"/>
          </w:tcPr>
          <w:p w14:paraId="5DD36E0F" w14:textId="2B56AD47" w:rsidR="00ED72A6" w:rsidRPr="005A05B3" w:rsidRDefault="00534F16" w:rsidP="00DA3DBA">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Çalışanlar</w:t>
            </w:r>
          </w:p>
        </w:tc>
      </w:tr>
      <w:tr w:rsidR="00ED72A6" w:rsidRPr="005A05B3" w14:paraId="19384F73" w14:textId="77777777" w:rsidTr="009B3306">
        <w:trPr>
          <w:trHeight w:val="253"/>
          <w:jc w:val="center"/>
        </w:trPr>
        <w:tc>
          <w:tcPr>
            <w:tcW w:w="4531" w:type="dxa"/>
            <w:shd w:val="clear" w:color="auto" w:fill="auto"/>
            <w:vAlign w:val="center"/>
          </w:tcPr>
          <w:p w14:paraId="331FCEF3" w14:textId="50BBA84F" w:rsidR="00ED72A6"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Tapu, Taşıt, Gelir, Sosyal Güvence Bilgilerine Erişim</w:t>
            </w:r>
          </w:p>
        </w:tc>
        <w:tc>
          <w:tcPr>
            <w:tcW w:w="4541" w:type="dxa"/>
            <w:shd w:val="clear" w:color="auto" w:fill="auto"/>
            <w:noWrap/>
            <w:vAlign w:val="center"/>
          </w:tcPr>
          <w:p w14:paraId="6653001D" w14:textId="5B9AC51D" w:rsidR="00ED72A6" w:rsidRPr="005A05B3" w:rsidRDefault="00534F16" w:rsidP="00DA3DBA">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Müşteri, Çalışan</w:t>
            </w:r>
          </w:p>
        </w:tc>
      </w:tr>
      <w:tr w:rsidR="00ED72A6" w:rsidRPr="005A05B3" w14:paraId="7D3CF21C" w14:textId="77777777" w:rsidTr="009B3306">
        <w:trPr>
          <w:trHeight w:val="257"/>
          <w:jc w:val="center"/>
        </w:trPr>
        <w:tc>
          <w:tcPr>
            <w:tcW w:w="4531" w:type="dxa"/>
            <w:shd w:val="clear" w:color="auto" w:fill="auto"/>
            <w:vAlign w:val="center"/>
          </w:tcPr>
          <w:p w14:paraId="3777C7BE" w14:textId="67444D83" w:rsidR="00ED72A6"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Vergi Bilgilerine Erişim</w:t>
            </w:r>
          </w:p>
        </w:tc>
        <w:tc>
          <w:tcPr>
            <w:tcW w:w="4541" w:type="dxa"/>
            <w:shd w:val="clear" w:color="auto" w:fill="auto"/>
            <w:noWrap/>
            <w:vAlign w:val="center"/>
          </w:tcPr>
          <w:p w14:paraId="0936A176" w14:textId="5E44F296" w:rsidR="00ED72A6" w:rsidRPr="005A05B3" w:rsidRDefault="00534F16" w:rsidP="00DA3DBA">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Müşteri</w:t>
            </w:r>
          </w:p>
        </w:tc>
      </w:tr>
      <w:tr w:rsidR="00ED72A6" w:rsidRPr="005A05B3" w14:paraId="749054FA" w14:textId="77777777" w:rsidTr="009B3306">
        <w:trPr>
          <w:trHeight w:val="279"/>
          <w:jc w:val="center"/>
        </w:trPr>
        <w:tc>
          <w:tcPr>
            <w:tcW w:w="4531" w:type="dxa"/>
            <w:shd w:val="clear" w:color="auto" w:fill="auto"/>
            <w:vAlign w:val="center"/>
          </w:tcPr>
          <w:p w14:paraId="1800F0A1" w14:textId="12DBF4E8" w:rsidR="00ED72A6"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Çalışan Adayı / Stajyer / Öğrenci Seçme Ve Yerleşti</w:t>
            </w:r>
            <w:r w:rsidR="00534F16">
              <w:rPr>
                <w:rFonts w:ascii="Times New Roman" w:hAnsi="Times New Roman" w:cs="Times New Roman"/>
                <w:color w:val="000000"/>
                <w:sz w:val="24"/>
                <w:szCs w:val="24"/>
              </w:rPr>
              <w:t xml:space="preserve">rme Süreçlerinin Yürütülmesi </w:t>
            </w:r>
          </w:p>
        </w:tc>
        <w:tc>
          <w:tcPr>
            <w:tcW w:w="4541" w:type="dxa"/>
            <w:shd w:val="clear" w:color="auto" w:fill="auto"/>
            <w:noWrap/>
            <w:vAlign w:val="center"/>
          </w:tcPr>
          <w:p w14:paraId="771C1412" w14:textId="60FBEC45" w:rsidR="00ED72A6" w:rsidRPr="005A05B3" w:rsidRDefault="00534F16" w:rsidP="00DA3DBA">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 adayı-stajyer</w:t>
            </w:r>
          </w:p>
        </w:tc>
      </w:tr>
      <w:tr w:rsidR="00ED72A6" w:rsidRPr="005A05B3" w14:paraId="0F7120D7" w14:textId="77777777" w:rsidTr="009B3306">
        <w:trPr>
          <w:trHeight w:val="279"/>
          <w:jc w:val="center"/>
        </w:trPr>
        <w:tc>
          <w:tcPr>
            <w:tcW w:w="4531" w:type="dxa"/>
            <w:shd w:val="clear" w:color="auto" w:fill="auto"/>
            <w:vAlign w:val="center"/>
          </w:tcPr>
          <w:p w14:paraId="6018F447" w14:textId="4832ED41" w:rsidR="00ED72A6"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Çalışan Adaylarının Başv</w:t>
            </w:r>
            <w:r w:rsidR="00534F16">
              <w:rPr>
                <w:rFonts w:ascii="Times New Roman" w:hAnsi="Times New Roman" w:cs="Times New Roman"/>
                <w:color w:val="000000"/>
                <w:sz w:val="24"/>
                <w:szCs w:val="24"/>
              </w:rPr>
              <w:t xml:space="preserve">uru Süreçlerinin Yürütülmesi </w:t>
            </w:r>
          </w:p>
        </w:tc>
        <w:tc>
          <w:tcPr>
            <w:tcW w:w="4541" w:type="dxa"/>
            <w:shd w:val="clear" w:color="auto" w:fill="auto"/>
            <w:noWrap/>
            <w:vAlign w:val="center"/>
          </w:tcPr>
          <w:p w14:paraId="38603291" w14:textId="3BA3F992" w:rsidR="00ED72A6" w:rsidRPr="005A05B3" w:rsidRDefault="00D82E2E" w:rsidP="00C25C1B">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Stajyer</w:t>
            </w:r>
            <w:r w:rsidR="00534F16">
              <w:rPr>
                <w:rFonts w:ascii="Times New Roman" w:eastAsia="Times New Roman" w:hAnsi="Times New Roman" w:cs="Times New Roman"/>
                <w:color w:val="000000"/>
                <w:sz w:val="24"/>
                <w:szCs w:val="24"/>
                <w:lang w:eastAsia="tr-TR"/>
              </w:rPr>
              <w:t>-çalışan adayı</w:t>
            </w:r>
          </w:p>
        </w:tc>
      </w:tr>
      <w:tr w:rsidR="000E3B02" w:rsidRPr="005A05B3" w14:paraId="2C3B6B6C" w14:textId="77777777" w:rsidTr="009B3306">
        <w:trPr>
          <w:trHeight w:val="279"/>
          <w:jc w:val="center"/>
        </w:trPr>
        <w:tc>
          <w:tcPr>
            <w:tcW w:w="4531" w:type="dxa"/>
            <w:shd w:val="clear" w:color="auto" w:fill="auto"/>
            <w:vAlign w:val="center"/>
          </w:tcPr>
          <w:p w14:paraId="13D31601" w14:textId="3AE1B332" w:rsidR="000E3B02"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Çalışanlar İçin İş Akdi Ve Mevzuattan Kaynaklı Yüküml</w:t>
            </w:r>
            <w:r w:rsidR="00534F16">
              <w:rPr>
                <w:rFonts w:ascii="Times New Roman" w:hAnsi="Times New Roman" w:cs="Times New Roman"/>
                <w:color w:val="000000"/>
                <w:sz w:val="24"/>
                <w:szCs w:val="24"/>
              </w:rPr>
              <w:t>ülüklerin Yerine Getirilmesi</w:t>
            </w:r>
          </w:p>
        </w:tc>
        <w:tc>
          <w:tcPr>
            <w:tcW w:w="4541" w:type="dxa"/>
            <w:shd w:val="clear" w:color="auto" w:fill="auto"/>
            <w:noWrap/>
            <w:vAlign w:val="center"/>
          </w:tcPr>
          <w:p w14:paraId="23FFED32" w14:textId="1CAA1C19" w:rsidR="000E3B02" w:rsidRPr="005A05B3" w:rsidRDefault="00D82E2E" w:rsidP="00534F16">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Çalışan, </w:t>
            </w:r>
          </w:p>
        </w:tc>
      </w:tr>
      <w:tr w:rsidR="00ED72A6" w:rsidRPr="005A05B3" w14:paraId="5B7D5323" w14:textId="77777777" w:rsidTr="009B3306">
        <w:trPr>
          <w:trHeight w:val="279"/>
          <w:jc w:val="center"/>
        </w:trPr>
        <w:tc>
          <w:tcPr>
            <w:tcW w:w="4531" w:type="dxa"/>
            <w:shd w:val="clear" w:color="auto" w:fill="auto"/>
            <w:vAlign w:val="center"/>
          </w:tcPr>
          <w:p w14:paraId="2BB5894D" w14:textId="620F0E66" w:rsidR="00ED72A6"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Çalışanlar İçin Yan Haklar Ve Menfaatl</w:t>
            </w:r>
            <w:r w:rsidR="00534F16">
              <w:rPr>
                <w:rFonts w:ascii="Times New Roman" w:hAnsi="Times New Roman" w:cs="Times New Roman"/>
                <w:color w:val="000000"/>
                <w:sz w:val="24"/>
                <w:szCs w:val="24"/>
              </w:rPr>
              <w:t xml:space="preserve">eri Süreçlerinin Yürütülmesi </w:t>
            </w:r>
          </w:p>
        </w:tc>
        <w:tc>
          <w:tcPr>
            <w:tcW w:w="4541" w:type="dxa"/>
            <w:shd w:val="clear" w:color="auto" w:fill="auto"/>
            <w:noWrap/>
            <w:vAlign w:val="center"/>
          </w:tcPr>
          <w:p w14:paraId="6E610AD6" w14:textId="76A83D76" w:rsidR="00ED72A6" w:rsidRPr="005A05B3" w:rsidRDefault="00D82E2E" w:rsidP="00534F16">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Çalışan, </w:t>
            </w:r>
          </w:p>
        </w:tc>
      </w:tr>
      <w:tr w:rsidR="000E3B02" w:rsidRPr="005A05B3" w14:paraId="6353FE57" w14:textId="77777777" w:rsidTr="009B3306">
        <w:trPr>
          <w:trHeight w:val="279"/>
          <w:jc w:val="center"/>
        </w:trPr>
        <w:tc>
          <w:tcPr>
            <w:tcW w:w="4531" w:type="dxa"/>
            <w:shd w:val="clear" w:color="auto" w:fill="auto"/>
            <w:vAlign w:val="center"/>
          </w:tcPr>
          <w:p w14:paraId="19875640" w14:textId="3EAEC438" w:rsidR="000E3B02"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Çalışanların sosyal ve yan haklarının iyileştirme talep faaliyetlerinin yürütülmesi</w:t>
            </w:r>
          </w:p>
        </w:tc>
        <w:tc>
          <w:tcPr>
            <w:tcW w:w="4541" w:type="dxa"/>
            <w:shd w:val="clear" w:color="auto" w:fill="auto"/>
            <w:noWrap/>
            <w:vAlign w:val="center"/>
          </w:tcPr>
          <w:p w14:paraId="7804984F" w14:textId="2F4AD2FA" w:rsidR="000E3B02" w:rsidRPr="005A05B3" w:rsidRDefault="00D82E2E" w:rsidP="00534F16">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Çalışan, </w:t>
            </w:r>
          </w:p>
        </w:tc>
      </w:tr>
      <w:tr w:rsidR="000E3B02" w:rsidRPr="005A05B3" w14:paraId="10B6B90B" w14:textId="77777777" w:rsidTr="00534F16">
        <w:trPr>
          <w:trHeight w:val="477"/>
          <w:jc w:val="center"/>
        </w:trPr>
        <w:tc>
          <w:tcPr>
            <w:tcW w:w="4531" w:type="dxa"/>
            <w:shd w:val="clear" w:color="auto" w:fill="auto"/>
            <w:vAlign w:val="center"/>
          </w:tcPr>
          <w:p w14:paraId="2643C177" w14:textId="75672B41" w:rsidR="000E3B02"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Çözüm üretmek ve verilen hizmetlerin daha verimli hale getirilmesi</w:t>
            </w:r>
          </w:p>
        </w:tc>
        <w:tc>
          <w:tcPr>
            <w:tcW w:w="4541" w:type="dxa"/>
            <w:shd w:val="clear" w:color="auto" w:fill="auto"/>
            <w:noWrap/>
            <w:vAlign w:val="center"/>
          </w:tcPr>
          <w:p w14:paraId="1061BDB0" w14:textId="56092745" w:rsidR="000E3B02" w:rsidRPr="005A05B3" w:rsidRDefault="00534F16" w:rsidP="00DA3DBA">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 Müşteri</w:t>
            </w:r>
          </w:p>
        </w:tc>
      </w:tr>
      <w:tr w:rsidR="000E3B02" w:rsidRPr="005A05B3" w14:paraId="118587A1" w14:textId="77777777" w:rsidTr="009B3306">
        <w:trPr>
          <w:trHeight w:val="279"/>
          <w:jc w:val="center"/>
        </w:trPr>
        <w:tc>
          <w:tcPr>
            <w:tcW w:w="4531" w:type="dxa"/>
            <w:shd w:val="clear" w:color="auto" w:fill="auto"/>
            <w:vAlign w:val="center"/>
          </w:tcPr>
          <w:p w14:paraId="5FF99D6D" w14:textId="4CF89678" w:rsidR="000E3B02"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Eğitim</w:t>
            </w:r>
            <w:r w:rsidR="00534F16">
              <w:rPr>
                <w:rFonts w:ascii="Times New Roman" w:hAnsi="Times New Roman" w:cs="Times New Roman"/>
                <w:color w:val="000000"/>
                <w:sz w:val="24"/>
                <w:szCs w:val="24"/>
              </w:rPr>
              <w:t xml:space="preserve"> Faaliyetlerinin Yürütülmesi </w:t>
            </w:r>
          </w:p>
        </w:tc>
        <w:tc>
          <w:tcPr>
            <w:tcW w:w="4541" w:type="dxa"/>
            <w:shd w:val="clear" w:color="auto" w:fill="auto"/>
            <w:noWrap/>
            <w:vAlign w:val="center"/>
          </w:tcPr>
          <w:p w14:paraId="06193EA9" w14:textId="2B6BE86F" w:rsidR="000E3B02" w:rsidRPr="005A05B3" w:rsidRDefault="00534F16" w:rsidP="00D82E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p>
        </w:tc>
      </w:tr>
      <w:tr w:rsidR="00D82E2E" w:rsidRPr="005A05B3" w14:paraId="6F074870" w14:textId="77777777" w:rsidTr="009B3306">
        <w:trPr>
          <w:trHeight w:val="279"/>
          <w:jc w:val="center"/>
        </w:trPr>
        <w:tc>
          <w:tcPr>
            <w:tcW w:w="4531" w:type="dxa"/>
            <w:shd w:val="clear" w:color="auto" w:fill="auto"/>
            <w:vAlign w:val="center"/>
          </w:tcPr>
          <w:p w14:paraId="203B935F" w14:textId="2C389334" w:rsidR="00D82E2E"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Faaliyetlerin</w:t>
            </w:r>
            <w:r w:rsidR="00534F16">
              <w:rPr>
                <w:rFonts w:ascii="Times New Roman" w:hAnsi="Times New Roman" w:cs="Times New Roman"/>
                <w:color w:val="000000"/>
                <w:sz w:val="24"/>
                <w:szCs w:val="24"/>
              </w:rPr>
              <w:t xml:space="preserve"> Mevzuata Uygun Yürütülmesi </w:t>
            </w:r>
          </w:p>
        </w:tc>
        <w:tc>
          <w:tcPr>
            <w:tcW w:w="4541" w:type="dxa"/>
            <w:shd w:val="clear" w:color="auto" w:fill="auto"/>
            <w:noWrap/>
            <w:vAlign w:val="center"/>
          </w:tcPr>
          <w:p w14:paraId="28917376" w14:textId="57A496F5" w:rsidR="00D82E2E" w:rsidRPr="005A05B3" w:rsidRDefault="00534F16" w:rsidP="00D82E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 Müşteri</w:t>
            </w:r>
          </w:p>
        </w:tc>
      </w:tr>
      <w:tr w:rsidR="00D82E2E" w:rsidRPr="005A05B3" w14:paraId="16C51B61" w14:textId="77777777" w:rsidTr="009B3306">
        <w:trPr>
          <w:trHeight w:val="279"/>
          <w:jc w:val="center"/>
        </w:trPr>
        <w:tc>
          <w:tcPr>
            <w:tcW w:w="4531" w:type="dxa"/>
            <w:shd w:val="clear" w:color="auto" w:fill="auto"/>
            <w:vAlign w:val="center"/>
          </w:tcPr>
          <w:p w14:paraId="659E2C7F" w14:textId="233FC407" w:rsidR="00D82E2E"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Finans Ve Muh</w:t>
            </w:r>
            <w:r w:rsidR="00534F16">
              <w:rPr>
                <w:rFonts w:ascii="Times New Roman" w:hAnsi="Times New Roman" w:cs="Times New Roman"/>
                <w:color w:val="000000"/>
                <w:sz w:val="24"/>
                <w:szCs w:val="24"/>
              </w:rPr>
              <w:t xml:space="preserve">asebe İşlerinin Yürütülmesi </w:t>
            </w:r>
          </w:p>
        </w:tc>
        <w:tc>
          <w:tcPr>
            <w:tcW w:w="4541" w:type="dxa"/>
            <w:shd w:val="clear" w:color="auto" w:fill="auto"/>
            <w:noWrap/>
            <w:vAlign w:val="center"/>
          </w:tcPr>
          <w:p w14:paraId="001DEACB" w14:textId="27A3BF18" w:rsidR="00D82E2E" w:rsidRPr="005A05B3" w:rsidRDefault="00534F16" w:rsidP="00D82E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D82E2E" w:rsidRPr="005A05B3">
              <w:rPr>
                <w:rFonts w:ascii="Times New Roman" w:eastAsia="Times New Roman" w:hAnsi="Times New Roman" w:cs="Times New Roman"/>
                <w:color w:val="000000"/>
                <w:sz w:val="24"/>
                <w:szCs w:val="24"/>
                <w:lang w:eastAsia="tr-TR"/>
              </w:rPr>
              <w:t>, Veli/Vasi/Temsilci, Çalışan, Ürün veya Hizmet Alan Kişi</w:t>
            </w:r>
            <w:r>
              <w:rPr>
                <w:rFonts w:ascii="Times New Roman" w:eastAsia="Times New Roman" w:hAnsi="Times New Roman" w:cs="Times New Roman"/>
                <w:color w:val="000000"/>
                <w:sz w:val="24"/>
                <w:szCs w:val="24"/>
                <w:lang w:eastAsia="tr-TR"/>
              </w:rPr>
              <w:t>, Müşteri</w:t>
            </w:r>
          </w:p>
        </w:tc>
      </w:tr>
      <w:tr w:rsidR="00D82E2E" w:rsidRPr="005A05B3" w14:paraId="1861F070" w14:textId="77777777" w:rsidTr="009B3306">
        <w:trPr>
          <w:trHeight w:val="279"/>
          <w:jc w:val="center"/>
        </w:trPr>
        <w:tc>
          <w:tcPr>
            <w:tcW w:w="4531" w:type="dxa"/>
            <w:shd w:val="clear" w:color="auto" w:fill="auto"/>
            <w:vAlign w:val="center"/>
          </w:tcPr>
          <w:p w14:paraId="5F75A673" w14:textId="6285242F" w:rsidR="00D82E2E"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 xml:space="preserve">Görevlendirme Süreçlerinin </w:t>
            </w:r>
            <w:r w:rsidR="00534F16">
              <w:rPr>
                <w:rFonts w:ascii="Times New Roman" w:hAnsi="Times New Roman" w:cs="Times New Roman"/>
                <w:color w:val="000000"/>
                <w:sz w:val="24"/>
                <w:szCs w:val="24"/>
              </w:rPr>
              <w:t xml:space="preserve">Yürütülmesi </w:t>
            </w:r>
          </w:p>
        </w:tc>
        <w:tc>
          <w:tcPr>
            <w:tcW w:w="4541" w:type="dxa"/>
            <w:shd w:val="clear" w:color="auto" w:fill="auto"/>
            <w:noWrap/>
            <w:vAlign w:val="center"/>
          </w:tcPr>
          <w:p w14:paraId="3F7F796C" w14:textId="28CA0D38" w:rsidR="00D82E2E" w:rsidRPr="005A05B3" w:rsidRDefault="00D82E2E" w:rsidP="00534F16">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Çalışan, </w:t>
            </w:r>
          </w:p>
        </w:tc>
      </w:tr>
      <w:tr w:rsidR="00D82E2E" w:rsidRPr="005A05B3" w14:paraId="15E724DC" w14:textId="77777777" w:rsidTr="009B3306">
        <w:trPr>
          <w:trHeight w:val="279"/>
          <w:jc w:val="center"/>
        </w:trPr>
        <w:tc>
          <w:tcPr>
            <w:tcW w:w="4531" w:type="dxa"/>
            <w:shd w:val="clear" w:color="auto" w:fill="auto"/>
            <w:vAlign w:val="center"/>
          </w:tcPr>
          <w:p w14:paraId="468C62CD" w14:textId="0B3CCF20" w:rsidR="00D82E2E" w:rsidRPr="005A05B3" w:rsidRDefault="00D82E2E" w:rsidP="00D82E2E">
            <w:pPr>
              <w:rPr>
                <w:rFonts w:ascii="Times New Roman" w:hAnsi="Times New Roman" w:cs="Times New Roman"/>
                <w:color w:val="000000"/>
                <w:sz w:val="24"/>
                <w:szCs w:val="24"/>
              </w:rPr>
            </w:pPr>
            <w:r w:rsidRPr="005A05B3">
              <w:rPr>
                <w:rFonts w:ascii="Times New Roman" w:hAnsi="Times New Roman" w:cs="Times New Roman"/>
                <w:color w:val="000000"/>
                <w:sz w:val="24"/>
                <w:szCs w:val="24"/>
              </w:rPr>
              <w:t>Hukuk İşle</w:t>
            </w:r>
            <w:r w:rsidR="00534F16">
              <w:rPr>
                <w:rFonts w:ascii="Times New Roman" w:hAnsi="Times New Roman" w:cs="Times New Roman"/>
                <w:color w:val="000000"/>
                <w:sz w:val="24"/>
                <w:szCs w:val="24"/>
              </w:rPr>
              <w:t xml:space="preserve">rinin Takibi Ve Yürütülmesi </w:t>
            </w:r>
          </w:p>
        </w:tc>
        <w:tc>
          <w:tcPr>
            <w:tcW w:w="4541" w:type="dxa"/>
            <w:shd w:val="clear" w:color="auto" w:fill="auto"/>
            <w:noWrap/>
            <w:vAlign w:val="center"/>
          </w:tcPr>
          <w:p w14:paraId="12B71D2E" w14:textId="71D2F592" w:rsidR="00D82E2E" w:rsidRPr="005A05B3" w:rsidRDefault="00D82E2E" w:rsidP="00D82E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Ça</w:t>
            </w:r>
            <w:r w:rsidR="00534F16">
              <w:rPr>
                <w:rFonts w:ascii="Times New Roman" w:eastAsia="Times New Roman" w:hAnsi="Times New Roman" w:cs="Times New Roman"/>
                <w:color w:val="000000"/>
                <w:sz w:val="24"/>
                <w:szCs w:val="24"/>
                <w:lang w:eastAsia="tr-TR"/>
              </w:rPr>
              <w:t>lışan, Müşteri</w:t>
            </w:r>
          </w:p>
        </w:tc>
      </w:tr>
      <w:tr w:rsidR="00D82E2E" w:rsidRPr="005A05B3" w14:paraId="03C21700" w14:textId="77777777" w:rsidTr="009B3306">
        <w:trPr>
          <w:trHeight w:val="279"/>
          <w:jc w:val="center"/>
        </w:trPr>
        <w:tc>
          <w:tcPr>
            <w:tcW w:w="4531" w:type="dxa"/>
            <w:shd w:val="clear" w:color="auto" w:fill="auto"/>
            <w:vAlign w:val="center"/>
          </w:tcPr>
          <w:p w14:paraId="53155270" w14:textId="449A4AD9" w:rsidR="00D82E2E" w:rsidRPr="005A05B3" w:rsidRDefault="00D82E2E" w:rsidP="00D82E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İletişim</w:t>
            </w:r>
            <w:r w:rsidR="00534F16">
              <w:rPr>
                <w:rFonts w:ascii="Times New Roman" w:eastAsia="Times New Roman" w:hAnsi="Times New Roman" w:cs="Times New Roman"/>
                <w:color w:val="000000"/>
                <w:sz w:val="24"/>
                <w:szCs w:val="24"/>
                <w:lang w:eastAsia="tr-TR"/>
              </w:rPr>
              <w:t xml:space="preserve"> Faaliyetlerinin Yürütülmesi </w:t>
            </w:r>
          </w:p>
        </w:tc>
        <w:tc>
          <w:tcPr>
            <w:tcW w:w="4541" w:type="dxa"/>
            <w:shd w:val="clear" w:color="auto" w:fill="auto"/>
            <w:noWrap/>
            <w:vAlign w:val="center"/>
          </w:tcPr>
          <w:p w14:paraId="740876CA" w14:textId="415687CA" w:rsidR="00D82E2E" w:rsidRPr="005A05B3" w:rsidRDefault="00D82E2E" w:rsidP="00D82E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Çalışan, </w:t>
            </w:r>
            <w:r w:rsidR="00534F16">
              <w:rPr>
                <w:rFonts w:ascii="Times New Roman" w:eastAsia="Times New Roman" w:hAnsi="Times New Roman" w:cs="Times New Roman"/>
                <w:color w:val="000000"/>
                <w:sz w:val="24"/>
                <w:szCs w:val="24"/>
                <w:lang w:eastAsia="tr-TR"/>
              </w:rPr>
              <w:t>Çalışan</w:t>
            </w:r>
            <w:r w:rsidRPr="005A05B3">
              <w:rPr>
                <w:rFonts w:ascii="Times New Roman" w:eastAsia="Times New Roman" w:hAnsi="Times New Roman" w:cs="Times New Roman"/>
                <w:color w:val="000000"/>
                <w:sz w:val="24"/>
                <w:szCs w:val="24"/>
                <w:lang w:eastAsia="tr-TR"/>
              </w:rPr>
              <w:t xml:space="preserve">, </w:t>
            </w:r>
            <w:r w:rsidR="00534F16">
              <w:rPr>
                <w:rFonts w:ascii="Times New Roman" w:eastAsia="Times New Roman" w:hAnsi="Times New Roman" w:cs="Times New Roman"/>
                <w:color w:val="000000"/>
                <w:sz w:val="24"/>
                <w:szCs w:val="24"/>
                <w:lang w:eastAsia="tr-TR"/>
              </w:rPr>
              <w:t>Çalışan</w:t>
            </w:r>
            <w:r w:rsidRPr="005A05B3">
              <w:rPr>
                <w:rFonts w:ascii="Times New Roman" w:eastAsia="Times New Roman" w:hAnsi="Times New Roman" w:cs="Times New Roman"/>
                <w:color w:val="000000"/>
                <w:sz w:val="24"/>
                <w:szCs w:val="24"/>
                <w:lang w:eastAsia="tr-TR"/>
              </w:rPr>
              <w:t xml:space="preserve"> Yakını, Veli/Vasi/Temsilci</w:t>
            </w:r>
            <w:r w:rsidR="00534F16">
              <w:rPr>
                <w:rFonts w:ascii="Times New Roman" w:eastAsia="Times New Roman" w:hAnsi="Times New Roman" w:cs="Times New Roman"/>
                <w:color w:val="000000"/>
                <w:sz w:val="24"/>
                <w:szCs w:val="24"/>
                <w:lang w:eastAsia="tr-TR"/>
              </w:rPr>
              <w:t>, Müşteri</w:t>
            </w:r>
          </w:p>
        </w:tc>
      </w:tr>
      <w:tr w:rsidR="00D82E2E" w:rsidRPr="005A05B3" w14:paraId="706894A5" w14:textId="77777777" w:rsidTr="009B3306">
        <w:trPr>
          <w:trHeight w:val="279"/>
          <w:jc w:val="center"/>
        </w:trPr>
        <w:tc>
          <w:tcPr>
            <w:tcW w:w="4531" w:type="dxa"/>
            <w:shd w:val="clear" w:color="auto" w:fill="auto"/>
            <w:vAlign w:val="center"/>
          </w:tcPr>
          <w:p w14:paraId="4E688ADA" w14:textId="2F67DA2C" w:rsidR="00D82E2E" w:rsidRPr="005A05B3" w:rsidRDefault="00D82E2E" w:rsidP="00D82E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İnsan Kaynakla</w:t>
            </w:r>
            <w:r w:rsidR="00534F16">
              <w:rPr>
                <w:rFonts w:ascii="Times New Roman" w:eastAsia="Times New Roman" w:hAnsi="Times New Roman" w:cs="Times New Roman"/>
                <w:color w:val="000000"/>
                <w:sz w:val="24"/>
                <w:szCs w:val="24"/>
                <w:lang w:eastAsia="tr-TR"/>
              </w:rPr>
              <w:t xml:space="preserve">rı Süreçlerinin Planlanması </w:t>
            </w:r>
          </w:p>
        </w:tc>
        <w:tc>
          <w:tcPr>
            <w:tcW w:w="4541" w:type="dxa"/>
            <w:shd w:val="clear" w:color="auto" w:fill="auto"/>
            <w:noWrap/>
            <w:vAlign w:val="center"/>
          </w:tcPr>
          <w:p w14:paraId="1BA3A7C9" w14:textId="10D0B95A" w:rsidR="00D82E2E" w:rsidRPr="005A05B3" w:rsidRDefault="00D82E2E" w:rsidP="00D82E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Çalışan</w:t>
            </w:r>
          </w:p>
        </w:tc>
      </w:tr>
      <w:tr w:rsidR="00D82E2E" w:rsidRPr="005A05B3" w14:paraId="7B38FAD6" w14:textId="77777777" w:rsidTr="009B3306">
        <w:trPr>
          <w:trHeight w:val="279"/>
          <w:jc w:val="center"/>
        </w:trPr>
        <w:tc>
          <w:tcPr>
            <w:tcW w:w="4531" w:type="dxa"/>
            <w:shd w:val="clear" w:color="auto" w:fill="auto"/>
            <w:vAlign w:val="center"/>
          </w:tcPr>
          <w:p w14:paraId="35EE1B3D" w14:textId="5A235980" w:rsidR="00D82E2E" w:rsidRPr="005A05B3" w:rsidRDefault="0021632E" w:rsidP="00D82E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İş Faaliyetler</w:t>
            </w:r>
            <w:r w:rsidR="00534F16">
              <w:rPr>
                <w:rFonts w:ascii="Times New Roman" w:eastAsia="Times New Roman" w:hAnsi="Times New Roman" w:cs="Times New Roman"/>
                <w:color w:val="000000"/>
                <w:sz w:val="24"/>
                <w:szCs w:val="24"/>
                <w:lang w:eastAsia="tr-TR"/>
              </w:rPr>
              <w:t xml:space="preserve">inin Yürütülmesi / Denetimi </w:t>
            </w:r>
          </w:p>
        </w:tc>
        <w:tc>
          <w:tcPr>
            <w:tcW w:w="4541" w:type="dxa"/>
            <w:shd w:val="clear" w:color="auto" w:fill="auto"/>
            <w:noWrap/>
            <w:vAlign w:val="center"/>
          </w:tcPr>
          <w:p w14:paraId="0A97C3A3" w14:textId="292211FE" w:rsidR="00D82E2E" w:rsidRPr="005A05B3" w:rsidRDefault="00534F16" w:rsidP="00D82E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p>
        </w:tc>
      </w:tr>
      <w:tr w:rsidR="00D82E2E" w:rsidRPr="005A05B3" w14:paraId="7AEA9CBA" w14:textId="77777777" w:rsidTr="009B3306">
        <w:trPr>
          <w:trHeight w:val="279"/>
          <w:jc w:val="center"/>
        </w:trPr>
        <w:tc>
          <w:tcPr>
            <w:tcW w:w="4531" w:type="dxa"/>
            <w:shd w:val="clear" w:color="auto" w:fill="auto"/>
            <w:vAlign w:val="center"/>
          </w:tcPr>
          <w:p w14:paraId="11C9BB7A" w14:textId="3B25BA22" w:rsidR="00D82E2E" w:rsidRPr="005A05B3" w:rsidRDefault="0021632E" w:rsidP="00D82E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lastRenderedPageBreak/>
              <w:t xml:space="preserve">İş Sağlığı / Güvenliği </w:t>
            </w:r>
            <w:r w:rsidR="00124945">
              <w:rPr>
                <w:rFonts w:ascii="Times New Roman" w:eastAsia="Times New Roman" w:hAnsi="Times New Roman" w:cs="Times New Roman"/>
                <w:color w:val="000000"/>
                <w:sz w:val="24"/>
                <w:szCs w:val="24"/>
                <w:lang w:eastAsia="tr-TR"/>
              </w:rPr>
              <w:t xml:space="preserve">Faaliyetlerinin Yürütülmesi </w:t>
            </w:r>
          </w:p>
        </w:tc>
        <w:tc>
          <w:tcPr>
            <w:tcW w:w="4541" w:type="dxa"/>
            <w:shd w:val="clear" w:color="auto" w:fill="auto"/>
            <w:noWrap/>
            <w:vAlign w:val="center"/>
          </w:tcPr>
          <w:p w14:paraId="0329F00C" w14:textId="32A05D10" w:rsidR="00D82E2E" w:rsidRPr="005A05B3" w:rsidRDefault="0021632E" w:rsidP="00124945">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Çalışan</w:t>
            </w:r>
          </w:p>
        </w:tc>
      </w:tr>
      <w:tr w:rsidR="00D82E2E" w:rsidRPr="005A05B3" w14:paraId="45F26F5F" w14:textId="77777777" w:rsidTr="009B3306">
        <w:trPr>
          <w:trHeight w:val="279"/>
          <w:jc w:val="center"/>
        </w:trPr>
        <w:tc>
          <w:tcPr>
            <w:tcW w:w="4531" w:type="dxa"/>
            <w:shd w:val="clear" w:color="auto" w:fill="auto"/>
            <w:vAlign w:val="center"/>
          </w:tcPr>
          <w:p w14:paraId="158B7766" w14:textId="2A7EE899" w:rsidR="00D82E2E" w:rsidRPr="005A05B3" w:rsidRDefault="0021632E" w:rsidP="00D82E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İş Süreçlerinin İyileştirilmesine Yönelik Önerilerin Al</w:t>
            </w:r>
            <w:r w:rsidR="00124945">
              <w:rPr>
                <w:rFonts w:ascii="Times New Roman" w:eastAsia="Times New Roman" w:hAnsi="Times New Roman" w:cs="Times New Roman"/>
                <w:color w:val="000000"/>
                <w:sz w:val="24"/>
                <w:szCs w:val="24"/>
                <w:lang w:eastAsia="tr-TR"/>
              </w:rPr>
              <w:t xml:space="preserve">ınması Ve Değerlendirilmesi </w:t>
            </w:r>
          </w:p>
        </w:tc>
        <w:tc>
          <w:tcPr>
            <w:tcW w:w="4541" w:type="dxa"/>
            <w:shd w:val="clear" w:color="auto" w:fill="auto"/>
            <w:noWrap/>
            <w:vAlign w:val="center"/>
          </w:tcPr>
          <w:p w14:paraId="227036C9" w14:textId="273A8307" w:rsidR="00D82E2E" w:rsidRPr="005A05B3" w:rsidRDefault="00534F16" w:rsidP="00D82E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p>
        </w:tc>
      </w:tr>
      <w:tr w:rsidR="0021632E" w:rsidRPr="005A05B3" w14:paraId="1700F30B" w14:textId="77777777" w:rsidTr="009B3306">
        <w:trPr>
          <w:trHeight w:val="279"/>
          <w:jc w:val="center"/>
        </w:trPr>
        <w:tc>
          <w:tcPr>
            <w:tcW w:w="4531" w:type="dxa"/>
            <w:shd w:val="clear" w:color="auto" w:fill="auto"/>
            <w:vAlign w:val="center"/>
          </w:tcPr>
          <w:p w14:paraId="00A76BC1" w14:textId="1315E2BC"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İş Sürekliliğinin Sağlanması Faaliyetlerinin Yürütülmesi</w:t>
            </w:r>
          </w:p>
        </w:tc>
        <w:tc>
          <w:tcPr>
            <w:tcW w:w="4541" w:type="dxa"/>
            <w:shd w:val="clear" w:color="auto" w:fill="auto"/>
            <w:noWrap/>
            <w:vAlign w:val="center"/>
          </w:tcPr>
          <w:p w14:paraId="31DD6F3B" w14:textId="118997F9" w:rsidR="0021632E" w:rsidRPr="005A05B3" w:rsidRDefault="00124945" w:rsidP="00124945">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p>
        </w:tc>
      </w:tr>
      <w:tr w:rsidR="0021632E" w:rsidRPr="005A05B3" w14:paraId="0AE3708D" w14:textId="77777777" w:rsidTr="009B3306">
        <w:trPr>
          <w:trHeight w:val="279"/>
          <w:jc w:val="center"/>
        </w:trPr>
        <w:tc>
          <w:tcPr>
            <w:tcW w:w="4531" w:type="dxa"/>
            <w:shd w:val="clear" w:color="auto" w:fill="auto"/>
            <w:vAlign w:val="center"/>
          </w:tcPr>
          <w:p w14:paraId="1A78AC5A" w14:textId="66178A79"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İşçi ve </w:t>
            </w:r>
            <w:proofErr w:type="gramStart"/>
            <w:r w:rsidRPr="005A05B3">
              <w:rPr>
                <w:rFonts w:ascii="Times New Roman" w:eastAsia="Times New Roman" w:hAnsi="Times New Roman" w:cs="Times New Roman"/>
                <w:color w:val="000000"/>
                <w:sz w:val="24"/>
                <w:szCs w:val="24"/>
                <w:lang w:eastAsia="tr-TR"/>
              </w:rPr>
              <w:t>İş verenin</w:t>
            </w:r>
            <w:proofErr w:type="gramEnd"/>
            <w:r w:rsidRPr="005A05B3">
              <w:rPr>
                <w:rFonts w:ascii="Times New Roman" w:eastAsia="Times New Roman" w:hAnsi="Times New Roman" w:cs="Times New Roman"/>
                <w:color w:val="000000"/>
                <w:sz w:val="24"/>
                <w:szCs w:val="24"/>
                <w:lang w:eastAsia="tr-TR"/>
              </w:rPr>
              <w:t xml:space="preserve"> buluşturulması</w:t>
            </w:r>
          </w:p>
        </w:tc>
        <w:tc>
          <w:tcPr>
            <w:tcW w:w="4541" w:type="dxa"/>
            <w:shd w:val="clear" w:color="auto" w:fill="auto"/>
            <w:noWrap/>
            <w:vAlign w:val="center"/>
          </w:tcPr>
          <w:p w14:paraId="2278AF22" w14:textId="4454B993" w:rsidR="0021632E" w:rsidRPr="005A05B3" w:rsidRDefault="00534F16" w:rsidP="002163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p>
        </w:tc>
      </w:tr>
      <w:tr w:rsidR="0021632E" w:rsidRPr="005A05B3" w14:paraId="203CE761" w14:textId="77777777" w:rsidTr="009B3306">
        <w:trPr>
          <w:trHeight w:val="279"/>
          <w:jc w:val="center"/>
        </w:trPr>
        <w:tc>
          <w:tcPr>
            <w:tcW w:w="4531" w:type="dxa"/>
            <w:shd w:val="clear" w:color="auto" w:fill="auto"/>
            <w:vAlign w:val="center"/>
          </w:tcPr>
          <w:p w14:paraId="43318C9C" w14:textId="5A32B3D7"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Mahkeme müzekkeresi onayı faaliyetlerinin yürütülmesi</w:t>
            </w:r>
          </w:p>
        </w:tc>
        <w:tc>
          <w:tcPr>
            <w:tcW w:w="4541" w:type="dxa"/>
            <w:shd w:val="clear" w:color="auto" w:fill="auto"/>
            <w:noWrap/>
            <w:vAlign w:val="center"/>
          </w:tcPr>
          <w:p w14:paraId="5EEC09B2" w14:textId="5D5C248A" w:rsidR="0021632E" w:rsidRPr="005A05B3" w:rsidRDefault="00534F16" w:rsidP="002163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p>
        </w:tc>
      </w:tr>
      <w:tr w:rsidR="0021632E" w:rsidRPr="005A05B3" w14:paraId="0891888D" w14:textId="77777777" w:rsidTr="009B3306">
        <w:trPr>
          <w:trHeight w:val="279"/>
          <w:jc w:val="center"/>
        </w:trPr>
        <w:tc>
          <w:tcPr>
            <w:tcW w:w="4531" w:type="dxa"/>
            <w:shd w:val="clear" w:color="auto" w:fill="auto"/>
            <w:vAlign w:val="center"/>
          </w:tcPr>
          <w:p w14:paraId="5B85356D" w14:textId="7FA0DE9B"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Mal / Hizmet </w:t>
            </w:r>
            <w:proofErr w:type="gramStart"/>
            <w:r w:rsidRPr="005A05B3">
              <w:rPr>
                <w:rFonts w:ascii="Times New Roman" w:eastAsia="Times New Roman" w:hAnsi="Times New Roman" w:cs="Times New Roman"/>
                <w:color w:val="000000"/>
                <w:sz w:val="24"/>
                <w:szCs w:val="24"/>
                <w:lang w:eastAsia="tr-TR"/>
              </w:rPr>
              <w:t>Satın  Alım</w:t>
            </w:r>
            <w:proofErr w:type="gramEnd"/>
            <w:r w:rsidRPr="005A05B3">
              <w:rPr>
                <w:rFonts w:ascii="Times New Roman" w:eastAsia="Times New Roman" w:hAnsi="Times New Roman" w:cs="Times New Roman"/>
                <w:color w:val="000000"/>
                <w:sz w:val="24"/>
                <w:szCs w:val="24"/>
                <w:lang w:eastAsia="tr-TR"/>
              </w:rPr>
              <w:t xml:space="preserve"> ve Satış Süreçlerinin Yürütülmesi</w:t>
            </w:r>
          </w:p>
        </w:tc>
        <w:tc>
          <w:tcPr>
            <w:tcW w:w="4541" w:type="dxa"/>
            <w:shd w:val="clear" w:color="auto" w:fill="auto"/>
            <w:noWrap/>
            <w:vAlign w:val="center"/>
          </w:tcPr>
          <w:p w14:paraId="205F717D" w14:textId="23AF160E" w:rsidR="0021632E" w:rsidRPr="005A05B3" w:rsidRDefault="00534F16" w:rsidP="002163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21632E" w:rsidRPr="005A05B3">
              <w:rPr>
                <w:rFonts w:ascii="Times New Roman" w:eastAsia="Times New Roman" w:hAnsi="Times New Roman" w:cs="Times New Roman"/>
                <w:color w:val="000000"/>
                <w:sz w:val="24"/>
                <w:szCs w:val="24"/>
                <w:lang w:eastAsia="tr-TR"/>
              </w:rPr>
              <w:t>, Çalışan, Tedarikçi Yetkilisi</w:t>
            </w:r>
          </w:p>
        </w:tc>
      </w:tr>
      <w:tr w:rsidR="0021632E" w:rsidRPr="005A05B3" w14:paraId="1747F14E" w14:textId="77777777" w:rsidTr="009B3306">
        <w:trPr>
          <w:trHeight w:val="279"/>
          <w:jc w:val="center"/>
        </w:trPr>
        <w:tc>
          <w:tcPr>
            <w:tcW w:w="4531" w:type="dxa"/>
            <w:shd w:val="clear" w:color="auto" w:fill="auto"/>
            <w:vAlign w:val="center"/>
          </w:tcPr>
          <w:p w14:paraId="52304F48" w14:textId="6A5633BF"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Müşteri Memnuniyetine Yöneli</w:t>
            </w:r>
            <w:r w:rsidR="00124945">
              <w:rPr>
                <w:rFonts w:ascii="Times New Roman" w:eastAsia="Times New Roman" w:hAnsi="Times New Roman" w:cs="Times New Roman"/>
                <w:color w:val="000000"/>
                <w:sz w:val="24"/>
                <w:szCs w:val="24"/>
                <w:lang w:eastAsia="tr-TR"/>
              </w:rPr>
              <w:t xml:space="preserve">k Aktivitelerin Yürütülmesi </w:t>
            </w:r>
          </w:p>
        </w:tc>
        <w:tc>
          <w:tcPr>
            <w:tcW w:w="4541" w:type="dxa"/>
            <w:shd w:val="clear" w:color="auto" w:fill="auto"/>
            <w:noWrap/>
            <w:vAlign w:val="center"/>
          </w:tcPr>
          <w:p w14:paraId="225E50A1" w14:textId="28A46F53"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Ürün veya Hizmet Alan Kişi</w:t>
            </w:r>
          </w:p>
        </w:tc>
      </w:tr>
      <w:tr w:rsidR="0021632E" w:rsidRPr="005A05B3" w14:paraId="38526B84" w14:textId="77777777" w:rsidTr="009B3306">
        <w:trPr>
          <w:trHeight w:val="279"/>
          <w:jc w:val="center"/>
        </w:trPr>
        <w:tc>
          <w:tcPr>
            <w:tcW w:w="4531" w:type="dxa"/>
            <w:shd w:val="clear" w:color="auto" w:fill="auto"/>
            <w:vAlign w:val="center"/>
          </w:tcPr>
          <w:p w14:paraId="3E00F562" w14:textId="40E6490B"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Nüfus Bilgilerine Erişim</w:t>
            </w:r>
          </w:p>
        </w:tc>
        <w:tc>
          <w:tcPr>
            <w:tcW w:w="4541" w:type="dxa"/>
            <w:shd w:val="clear" w:color="auto" w:fill="auto"/>
            <w:noWrap/>
            <w:vAlign w:val="center"/>
          </w:tcPr>
          <w:p w14:paraId="45D28558" w14:textId="57EA7528" w:rsidR="0021632E" w:rsidRPr="005A05B3" w:rsidRDefault="00534F16" w:rsidP="002163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p>
        </w:tc>
      </w:tr>
      <w:tr w:rsidR="0021632E" w:rsidRPr="005A05B3" w14:paraId="3D348293" w14:textId="77777777" w:rsidTr="009B3306">
        <w:trPr>
          <w:trHeight w:val="279"/>
          <w:jc w:val="center"/>
        </w:trPr>
        <w:tc>
          <w:tcPr>
            <w:tcW w:w="4531" w:type="dxa"/>
            <w:shd w:val="clear" w:color="auto" w:fill="auto"/>
            <w:vAlign w:val="center"/>
          </w:tcPr>
          <w:p w14:paraId="53FBCD8A" w14:textId="515D0CA0"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Organi</w:t>
            </w:r>
            <w:r w:rsidR="00124945">
              <w:rPr>
                <w:rFonts w:ascii="Times New Roman" w:eastAsia="Times New Roman" w:hAnsi="Times New Roman" w:cs="Times New Roman"/>
                <w:color w:val="000000"/>
                <w:sz w:val="24"/>
                <w:szCs w:val="24"/>
                <w:lang w:eastAsia="tr-TR"/>
              </w:rPr>
              <w:t xml:space="preserve">zasyon Ve Etkinlik Yönetimi </w:t>
            </w:r>
          </w:p>
        </w:tc>
        <w:tc>
          <w:tcPr>
            <w:tcW w:w="4541" w:type="dxa"/>
            <w:shd w:val="clear" w:color="auto" w:fill="auto"/>
            <w:noWrap/>
            <w:vAlign w:val="center"/>
          </w:tcPr>
          <w:p w14:paraId="7E091340" w14:textId="2BE9D01A" w:rsidR="0021632E" w:rsidRPr="005A05B3" w:rsidRDefault="00534F16" w:rsidP="002163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p>
        </w:tc>
      </w:tr>
      <w:tr w:rsidR="0021632E" w:rsidRPr="005A05B3" w14:paraId="46567813" w14:textId="77777777" w:rsidTr="009B3306">
        <w:trPr>
          <w:trHeight w:val="279"/>
          <w:jc w:val="center"/>
        </w:trPr>
        <w:tc>
          <w:tcPr>
            <w:tcW w:w="4531" w:type="dxa"/>
            <w:shd w:val="clear" w:color="auto" w:fill="auto"/>
            <w:vAlign w:val="center"/>
          </w:tcPr>
          <w:p w14:paraId="4F3080C6" w14:textId="1D492011"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Personel Disiplin Faaliyetlerinin Yürütülmesi</w:t>
            </w:r>
          </w:p>
        </w:tc>
        <w:tc>
          <w:tcPr>
            <w:tcW w:w="4541" w:type="dxa"/>
            <w:shd w:val="clear" w:color="auto" w:fill="auto"/>
            <w:noWrap/>
            <w:vAlign w:val="center"/>
          </w:tcPr>
          <w:p w14:paraId="12C90F23" w14:textId="08345DEC"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Çalışan</w:t>
            </w:r>
          </w:p>
        </w:tc>
      </w:tr>
      <w:tr w:rsidR="0021632E" w:rsidRPr="005A05B3" w14:paraId="06A93129" w14:textId="77777777" w:rsidTr="009B3306">
        <w:trPr>
          <w:trHeight w:val="279"/>
          <w:jc w:val="center"/>
        </w:trPr>
        <w:tc>
          <w:tcPr>
            <w:tcW w:w="4531" w:type="dxa"/>
            <w:shd w:val="clear" w:color="auto" w:fill="auto"/>
            <w:vAlign w:val="center"/>
          </w:tcPr>
          <w:p w14:paraId="2C8A8390" w14:textId="7A5E1F67"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Saklama Ve Arşiv </w:t>
            </w:r>
            <w:r w:rsidR="00124945">
              <w:rPr>
                <w:rFonts w:ascii="Times New Roman" w:eastAsia="Times New Roman" w:hAnsi="Times New Roman" w:cs="Times New Roman"/>
                <w:color w:val="000000"/>
                <w:sz w:val="24"/>
                <w:szCs w:val="24"/>
                <w:lang w:eastAsia="tr-TR"/>
              </w:rPr>
              <w:t xml:space="preserve">Faaliyetlerinin Yürütülmesi </w:t>
            </w:r>
          </w:p>
        </w:tc>
        <w:tc>
          <w:tcPr>
            <w:tcW w:w="4541" w:type="dxa"/>
            <w:shd w:val="clear" w:color="auto" w:fill="auto"/>
            <w:noWrap/>
            <w:vAlign w:val="center"/>
          </w:tcPr>
          <w:p w14:paraId="58E5E5AE" w14:textId="3075D216" w:rsidR="0021632E" w:rsidRPr="005A05B3" w:rsidRDefault="00534F16" w:rsidP="002163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124945">
              <w:rPr>
                <w:rFonts w:ascii="Times New Roman" w:eastAsia="Times New Roman" w:hAnsi="Times New Roman" w:cs="Times New Roman"/>
                <w:color w:val="000000"/>
                <w:sz w:val="24"/>
                <w:szCs w:val="24"/>
                <w:lang w:eastAsia="tr-TR"/>
              </w:rPr>
              <w:t>, Müşteri</w:t>
            </w:r>
          </w:p>
        </w:tc>
      </w:tr>
      <w:tr w:rsidR="0021632E" w:rsidRPr="005A05B3" w14:paraId="7B27B91F" w14:textId="77777777" w:rsidTr="009B3306">
        <w:trPr>
          <w:trHeight w:val="279"/>
          <w:jc w:val="center"/>
        </w:trPr>
        <w:tc>
          <w:tcPr>
            <w:tcW w:w="4531" w:type="dxa"/>
            <w:shd w:val="clear" w:color="auto" w:fill="auto"/>
            <w:vAlign w:val="center"/>
          </w:tcPr>
          <w:p w14:paraId="7D459979" w14:textId="07EC7FE8"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Sözleş</w:t>
            </w:r>
            <w:r w:rsidR="00124945">
              <w:rPr>
                <w:rFonts w:ascii="Times New Roman" w:eastAsia="Times New Roman" w:hAnsi="Times New Roman" w:cs="Times New Roman"/>
                <w:color w:val="000000"/>
                <w:sz w:val="24"/>
                <w:szCs w:val="24"/>
                <w:lang w:eastAsia="tr-TR"/>
              </w:rPr>
              <w:t xml:space="preserve">me Süreçlerinin Yürütülmesi </w:t>
            </w:r>
          </w:p>
        </w:tc>
        <w:tc>
          <w:tcPr>
            <w:tcW w:w="4541" w:type="dxa"/>
            <w:shd w:val="clear" w:color="auto" w:fill="auto"/>
            <w:noWrap/>
            <w:vAlign w:val="center"/>
          </w:tcPr>
          <w:p w14:paraId="721DC551" w14:textId="7321900D"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Stajyer</w:t>
            </w:r>
            <w:r w:rsidR="00124945">
              <w:rPr>
                <w:rFonts w:ascii="Times New Roman" w:eastAsia="Times New Roman" w:hAnsi="Times New Roman" w:cs="Times New Roman"/>
                <w:color w:val="000000"/>
                <w:sz w:val="24"/>
                <w:szCs w:val="24"/>
                <w:lang w:eastAsia="tr-TR"/>
              </w:rPr>
              <w:t xml:space="preserve">, </w:t>
            </w:r>
            <w:proofErr w:type="gramStart"/>
            <w:r w:rsidR="00124945">
              <w:rPr>
                <w:rFonts w:ascii="Times New Roman" w:eastAsia="Times New Roman" w:hAnsi="Times New Roman" w:cs="Times New Roman"/>
                <w:color w:val="000000"/>
                <w:sz w:val="24"/>
                <w:szCs w:val="24"/>
                <w:lang w:eastAsia="tr-TR"/>
              </w:rPr>
              <w:t>Çalışan , Müşteri</w:t>
            </w:r>
            <w:proofErr w:type="gramEnd"/>
          </w:p>
        </w:tc>
      </w:tr>
      <w:tr w:rsidR="0021632E" w:rsidRPr="005A05B3" w14:paraId="63F0A0AC" w14:textId="77777777" w:rsidTr="009B3306">
        <w:trPr>
          <w:trHeight w:val="279"/>
          <w:jc w:val="center"/>
        </w:trPr>
        <w:tc>
          <w:tcPr>
            <w:tcW w:w="4531" w:type="dxa"/>
            <w:shd w:val="clear" w:color="auto" w:fill="auto"/>
            <w:vAlign w:val="center"/>
          </w:tcPr>
          <w:p w14:paraId="3DF5CE7A" w14:textId="453CC3F2"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Talep / </w:t>
            </w:r>
            <w:proofErr w:type="gramStart"/>
            <w:r w:rsidR="00124945">
              <w:rPr>
                <w:rFonts w:ascii="Times New Roman" w:eastAsia="Times New Roman" w:hAnsi="Times New Roman" w:cs="Times New Roman"/>
                <w:color w:val="000000"/>
                <w:sz w:val="24"/>
                <w:szCs w:val="24"/>
                <w:lang w:eastAsia="tr-TR"/>
              </w:rPr>
              <w:t>Şikayetlerin</w:t>
            </w:r>
            <w:proofErr w:type="gramEnd"/>
            <w:r w:rsidR="00124945">
              <w:rPr>
                <w:rFonts w:ascii="Times New Roman" w:eastAsia="Times New Roman" w:hAnsi="Times New Roman" w:cs="Times New Roman"/>
                <w:color w:val="000000"/>
                <w:sz w:val="24"/>
                <w:szCs w:val="24"/>
                <w:lang w:eastAsia="tr-TR"/>
              </w:rPr>
              <w:t xml:space="preserve"> Takibi </w:t>
            </w:r>
          </w:p>
        </w:tc>
        <w:tc>
          <w:tcPr>
            <w:tcW w:w="4541" w:type="dxa"/>
            <w:shd w:val="clear" w:color="auto" w:fill="auto"/>
            <w:noWrap/>
            <w:vAlign w:val="center"/>
          </w:tcPr>
          <w:p w14:paraId="19FEEDAC" w14:textId="57D67281" w:rsidR="0021632E" w:rsidRPr="005A05B3" w:rsidRDefault="00534F16" w:rsidP="00124945">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21632E" w:rsidRPr="005A05B3">
              <w:rPr>
                <w:rFonts w:ascii="Times New Roman" w:eastAsia="Times New Roman" w:hAnsi="Times New Roman" w:cs="Times New Roman"/>
                <w:color w:val="000000"/>
                <w:sz w:val="24"/>
                <w:szCs w:val="24"/>
                <w:lang w:eastAsia="tr-TR"/>
              </w:rPr>
              <w:t xml:space="preserve">, </w:t>
            </w:r>
            <w:r w:rsidR="00124945">
              <w:rPr>
                <w:rFonts w:ascii="Times New Roman" w:eastAsia="Times New Roman" w:hAnsi="Times New Roman" w:cs="Times New Roman"/>
                <w:color w:val="000000"/>
                <w:sz w:val="24"/>
                <w:szCs w:val="24"/>
                <w:lang w:eastAsia="tr-TR"/>
              </w:rPr>
              <w:t>Müşteri</w:t>
            </w:r>
          </w:p>
        </w:tc>
      </w:tr>
      <w:tr w:rsidR="0021632E" w:rsidRPr="005A05B3" w14:paraId="40FF9F83" w14:textId="77777777" w:rsidTr="009B3306">
        <w:trPr>
          <w:trHeight w:val="279"/>
          <w:jc w:val="center"/>
        </w:trPr>
        <w:tc>
          <w:tcPr>
            <w:tcW w:w="4531" w:type="dxa"/>
            <w:shd w:val="clear" w:color="auto" w:fill="auto"/>
            <w:vAlign w:val="center"/>
          </w:tcPr>
          <w:p w14:paraId="2150C160" w14:textId="7DA1EEC5"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Taşınır Mal Ve Kayn</w:t>
            </w:r>
            <w:r w:rsidR="00124945">
              <w:rPr>
                <w:rFonts w:ascii="Times New Roman" w:eastAsia="Times New Roman" w:hAnsi="Times New Roman" w:cs="Times New Roman"/>
                <w:color w:val="000000"/>
                <w:sz w:val="24"/>
                <w:szCs w:val="24"/>
                <w:lang w:eastAsia="tr-TR"/>
              </w:rPr>
              <w:t xml:space="preserve">akların Güvenliğinin Temini </w:t>
            </w:r>
          </w:p>
        </w:tc>
        <w:tc>
          <w:tcPr>
            <w:tcW w:w="4541" w:type="dxa"/>
            <w:shd w:val="clear" w:color="auto" w:fill="auto"/>
            <w:noWrap/>
            <w:vAlign w:val="center"/>
          </w:tcPr>
          <w:p w14:paraId="32174004" w14:textId="3B651BEF" w:rsidR="0021632E" w:rsidRPr="005A05B3" w:rsidRDefault="00124945" w:rsidP="00124945">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p>
        </w:tc>
      </w:tr>
      <w:tr w:rsidR="0021632E" w:rsidRPr="005A05B3" w14:paraId="435C9E89" w14:textId="77777777" w:rsidTr="009B3306">
        <w:trPr>
          <w:trHeight w:val="279"/>
          <w:jc w:val="center"/>
        </w:trPr>
        <w:tc>
          <w:tcPr>
            <w:tcW w:w="4531" w:type="dxa"/>
            <w:shd w:val="clear" w:color="auto" w:fill="auto"/>
            <w:vAlign w:val="center"/>
          </w:tcPr>
          <w:p w14:paraId="29973810" w14:textId="220AD8CD" w:rsidR="0021632E" w:rsidRPr="005A05B3" w:rsidRDefault="00534F16" w:rsidP="002163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21632E" w:rsidRPr="005A05B3">
              <w:rPr>
                <w:rFonts w:ascii="Times New Roman" w:eastAsia="Times New Roman" w:hAnsi="Times New Roman" w:cs="Times New Roman"/>
                <w:color w:val="000000"/>
                <w:sz w:val="24"/>
                <w:szCs w:val="24"/>
                <w:lang w:eastAsia="tr-TR"/>
              </w:rPr>
              <w:t xml:space="preserve"> Memnuniyetine Yöneli</w:t>
            </w:r>
            <w:r w:rsidR="00124945">
              <w:rPr>
                <w:rFonts w:ascii="Times New Roman" w:eastAsia="Times New Roman" w:hAnsi="Times New Roman" w:cs="Times New Roman"/>
                <w:color w:val="000000"/>
                <w:sz w:val="24"/>
                <w:szCs w:val="24"/>
                <w:lang w:eastAsia="tr-TR"/>
              </w:rPr>
              <w:t xml:space="preserve">k Aktivitelerin Yürütülmesi </w:t>
            </w:r>
          </w:p>
        </w:tc>
        <w:tc>
          <w:tcPr>
            <w:tcW w:w="4541" w:type="dxa"/>
            <w:shd w:val="clear" w:color="auto" w:fill="auto"/>
            <w:noWrap/>
            <w:vAlign w:val="center"/>
          </w:tcPr>
          <w:p w14:paraId="294E7EA1" w14:textId="6E321366" w:rsidR="0021632E" w:rsidRPr="005A05B3" w:rsidRDefault="00534F16" w:rsidP="002163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p>
        </w:tc>
      </w:tr>
      <w:tr w:rsidR="0021632E" w:rsidRPr="005A05B3" w14:paraId="3E5A28F2" w14:textId="77777777" w:rsidTr="009B3306">
        <w:trPr>
          <w:trHeight w:val="279"/>
          <w:jc w:val="center"/>
        </w:trPr>
        <w:tc>
          <w:tcPr>
            <w:tcW w:w="4531" w:type="dxa"/>
            <w:shd w:val="clear" w:color="auto" w:fill="auto"/>
            <w:vAlign w:val="center"/>
          </w:tcPr>
          <w:p w14:paraId="122FA93D" w14:textId="15CD4030" w:rsidR="0021632E" w:rsidRPr="005A05B3" w:rsidRDefault="00534F16" w:rsidP="002163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21632E" w:rsidRPr="005A05B3">
              <w:rPr>
                <w:rFonts w:ascii="Times New Roman" w:eastAsia="Times New Roman" w:hAnsi="Times New Roman" w:cs="Times New Roman"/>
                <w:color w:val="000000"/>
                <w:sz w:val="24"/>
                <w:szCs w:val="24"/>
                <w:lang w:eastAsia="tr-TR"/>
              </w:rPr>
              <w:t xml:space="preserve"> sorun ve şikâyetlerini iletişim yoluyla aktarıp, çözüme kavuşturulması</w:t>
            </w:r>
          </w:p>
        </w:tc>
        <w:tc>
          <w:tcPr>
            <w:tcW w:w="4541" w:type="dxa"/>
            <w:shd w:val="clear" w:color="auto" w:fill="auto"/>
            <w:noWrap/>
            <w:vAlign w:val="center"/>
          </w:tcPr>
          <w:p w14:paraId="497C3DC2" w14:textId="4B051E0D" w:rsidR="0021632E" w:rsidRPr="005A05B3" w:rsidRDefault="00534F16" w:rsidP="002163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p>
        </w:tc>
      </w:tr>
      <w:tr w:rsidR="0021632E" w:rsidRPr="005A05B3" w14:paraId="2C74034F" w14:textId="77777777" w:rsidTr="009B3306">
        <w:trPr>
          <w:trHeight w:val="279"/>
          <w:jc w:val="center"/>
        </w:trPr>
        <w:tc>
          <w:tcPr>
            <w:tcW w:w="4531" w:type="dxa"/>
            <w:shd w:val="clear" w:color="auto" w:fill="auto"/>
            <w:vAlign w:val="center"/>
          </w:tcPr>
          <w:p w14:paraId="23E1B437" w14:textId="329BC87C" w:rsidR="0021632E" w:rsidRPr="005A05B3" w:rsidRDefault="00534F16" w:rsidP="002163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21632E" w:rsidRPr="005A05B3">
              <w:rPr>
                <w:rFonts w:ascii="Times New Roman" w:eastAsia="Times New Roman" w:hAnsi="Times New Roman" w:cs="Times New Roman"/>
                <w:color w:val="000000"/>
                <w:sz w:val="24"/>
                <w:szCs w:val="24"/>
                <w:lang w:eastAsia="tr-TR"/>
              </w:rPr>
              <w:t xml:space="preserve"> İstek/Talep Faaliyetlerini Yürütülmesi</w:t>
            </w:r>
          </w:p>
        </w:tc>
        <w:tc>
          <w:tcPr>
            <w:tcW w:w="4541" w:type="dxa"/>
            <w:shd w:val="clear" w:color="auto" w:fill="auto"/>
            <w:noWrap/>
            <w:vAlign w:val="center"/>
          </w:tcPr>
          <w:p w14:paraId="24CB75D4" w14:textId="1581642D" w:rsidR="0021632E" w:rsidRPr="005A05B3" w:rsidRDefault="00534F16" w:rsidP="0021632E">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p>
        </w:tc>
      </w:tr>
      <w:tr w:rsidR="0021632E" w:rsidRPr="005A05B3" w14:paraId="3FF119C9" w14:textId="77777777" w:rsidTr="009B3306">
        <w:trPr>
          <w:trHeight w:val="279"/>
          <w:jc w:val="center"/>
        </w:trPr>
        <w:tc>
          <w:tcPr>
            <w:tcW w:w="4531" w:type="dxa"/>
            <w:shd w:val="clear" w:color="auto" w:fill="auto"/>
            <w:vAlign w:val="center"/>
          </w:tcPr>
          <w:p w14:paraId="3772E5E7" w14:textId="19ABDADF" w:rsidR="0021632E" w:rsidRPr="005A05B3" w:rsidRDefault="0021632E" w:rsidP="0021632E">
            <w:pPr>
              <w:spacing w:beforeLines="20" w:before="48" w:afterLines="20" w:after="48"/>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Yetkili Kişi, Kurum Ve </w:t>
            </w:r>
            <w:r w:rsidR="002B5391">
              <w:rPr>
                <w:rFonts w:ascii="Times New Roman" w:eastAsia="Times New Roman" w:hAnsi="Times New Roman" w:cs="Times New Roman"/>
                <w:color w:val="000000"/>
                <w:sz w:val="24"/>
                <w:szCs w:val="24"/>
                <w:lang w:eastAsia="tr-TR"/>
              </w:rPr>
              <w:t xml:space="preserve">Kuruluşlara Bilgi Verilmesi </w:t>
            </w:r>
          </w:p>
        </w:tc>
        <w:tc>
          <w:tcPr>
            <w:tcW w:w="4541" w:type="dxa"/>
            <w:shd w:val="clear" w:color="auto" w:fill="auto"/>
            <w:noWrap/>
            <w:vAlign w:val="center"/>
          </w:tcPr>
          <w:p w14:paraId="4DEAB365" w14:textId="12928852" w:rsidR="0021632E" w:rsidRPr="005A05B3" w:rsidRDefault="00534F16" w:rsidP="002B5391">
            <w:pPr>
              <w:spacing w:beforeLines="20" w:before="48" w:afterLines="20" w:after="48"/>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2B5391">
              <w:rPr>
                <w:rFonts w:ascii="Times New Roman" w:eastAsia="Times New Roman" w:hAnsi="Times New Roman" w:cs="Times New Roman"/>
                <w:color w:val="000000"/>
                <w:sz w:val="24"/>
                <w:szCs w:val="24"/>
                <w:lang w:eastAsia="tr-TR"/>
              </w:rPr>
              <w:t>, Müşteri</w:t>
            </w:r>
          </w:p>
        </w:tc>
      </w:tr>
    </w:tbl>
    <w:p w14:paraId="342F6205" w14:textId="1FFACAEF" w:rsidR="000C68CF" w:rsidRPr="005A05B3" w:rsidRDefault="009247CF" w:rsidP="00113713">
      <w:pPr>
        <w:pStyle w:val="Balk1"/>
        <w:numPr>
          <w:ilvl w:val="1"/>
          <w:numId w:val="4"/>
        </w:numPr>
        <w:spacing w:before="120" w:after="120"/>
        <w:ind w:left="426"/>
        <w:contextualSpacing/>
        <w:jc w:val="both"/>
        <w:rPr>
          <w:rFonts w:ascii="Times New Roman" w:hAnsi="Times New Roman" w:cs="Times New Roman"/>
          <w:b/>
          <w:color w:val="auto"/>
          <w:sz w:val="24"/>
          <w:szCs w:val="24"/>
        </w:rPr>
      </w:pPr>
      <w:bookmarkStart w:id="9" w:name="_Toc82879069"/>
      <w:r w:rsidRPr="005A05B3">
        <w:rPr>
          <w:rFonts w:ascii="Times New Roman" w:hAnsi="Times New Roman" w:cs="Times New Roman"/>
          <w:b/>
          <w:color w:val="auto"/>
          <w:sz w:val="24"/>
          <w:szCs w:val="24"/>
        </w:rPr>
        <w:t>Kişisel veri toplama Yöntemleri ve Hukuki Sebepleri</w:t>
      </w:r>
      <w:bookmarkEnd w:id="9"/>
    </w:p>
    <w:p w14:paraId="2AB59E23" w14:textId="77777777" w:rsidR="00BD2F18" w:rsidRPr="005A05B3" w:rsidRDefault="009247CF" w:rsidP="0025772C">
      <w:pPr>
        <w:pStyle w:val="Balk1"/>
        <w:numPr>
          <w:ilvl w:val="2"/>
          <w:numId w:val="4"/>
        </w:numPr>
        <w:spacing w:before="120" w:after="120"/>
        <w:ind w:left="567" w:hanging="567"/>
        <w:contextualSpacing/>
        <w:jc w:val="both"/>
        <w:rPr>
          <w:rFonts w:ascii="Times New Roman" w:eastAsiaTheme="minorHAnsi" w:hAnsi="Times New Roman" w:cs="Times New Roman"/>
          <w:b/>
          <w:color w:val="auto"/>
          <w:sz w:val="24"/>
          <w:szCs w:val="24"/>
        </w:rPr>
      </w:pPr>
      <w:bookmarkStart w:id="10" w:name="_Toc82879070"/>
      <w:r w:rsidRPr="005A05B3">
        <w:rPr>
          <w:rFonts w:ascii="Times New Roman" w:eastAsiaTheme="minorHAnsi" w:hAnsi="Times New Roman" w:cs="Times New Roman"/>
          <w:b/>
          <w:color w:val="auto"/>
          <w:sz w:val="24"/>
          <w:szCs w:val="24"/>
        </w:rPr>
        <w:t>Veri Toplama Yöntemleri</w:t>
      </w:r>
      <w:bookmarkEnd w:id="10"/>
    </w:p>
    <w:p w14:paraId="41D9A62D" w14:textId="517692FC" w:rsidR="00BD2F18" w:rsidRPr="005A05B3" w:rsidRDefault="00C62E16" w:rsidP="00113713">
      <w:pPr>
        <w:pStyle w:val="ListeParagraf"/>
        <w:spacing w:before="120" w:after="120"/>
        <w:ind w:left="0"/>
        <w:jc w:val="both"/>
        <w:rPr>
          <w:rFonts w:ascii="Times New Roman" w:hAnsi="Times New Roman" w:cs="Times New Roman"/>
          <w:b/>
          <w:sz w:val="24"/>
          <w:szCs w:val="24"/>
        </w:rPr>
      </w:pP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w:t>
      </w:r>
      <w:proofErr w:type="spellStart"/>
      <w:r w:rsidR="00606355">
        <w:rPr>
          <w:rFonts w:ascii="Times New Roman" w:hAnsi="Times New Roman" w:cs="Times New Roman"/>
          <w:b/>
          <w:sz w:val="24"/>
          <w:szCs w:val="24"/>
        </w:rPr>
        <w:t>nin</w:t>
      </w:r>
      <w:proofErr w:type="spellEnd"/>
      <w:r w:rsidR="00606355">
        <w:rPr>
          <w:rFonts w:ascii="Times New Roman" w:hAnsi="Times New Roman" w:cs="Times New Roman"/>
          <w:b/>
          <w:sz w:val="24"/>
          <w:szCs w:val="24"/>
        </w:rPr>
        <w:t xml:space="preserve"> </w:t>
      </w:r>
      <w:r w:rsidR="00BD2F18" w:rsidRPr="005A05B3">
        <w:rPr>
          <w:rFonts w:ascii="Times New Roman" w:hAnsi="Times New Roman" w:cs="Times New Roman"/>
          <w:sz w:val="24"/>
          <w:szCs w:val="24"/>
        </w:rPr>
        <w:t xml:space="preserve">kişisel verileri elde etme yöntemleri </w:t>
      </w:r>
      <w:r w:rsidR="00347DF6" w:rsidRPr="005A05B3">
        <w:rPr>
          <w:rFonts w:ascii="Times New Roman" w:hAnsi="Times New Roman" w:cs="Times New Roman"/>
          <w:sz w:val="24"/>
          <w:szCs w:val="24"/>
        </w:rPr>
        <w:t>aşağıda belirtilmiştir</w:t>
      </w:r>
      <w:r w:rsidR="00BD2F18" w:rsidRPr="005A05B3">
        <w:rPr>
          <w:rFonts w:ascii="Times New Roman" w:hAnsi="Times New Roman" w:cs="Times New Roman"/>
          <w:sz w:val="24"/>
          <w:szCs w:val="24"/>
        </w:rPr>
        <w:t>:</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6249"/>
      </w:tblGrid>
      <w:tr w:rsidR="00894BCC" w:rsidRPr="005A05B3" w14:paraId="13EC8B07" w14:textId="77777777" w:rsidTr="009B3306">
        <w:trPr>
          <w:trHeight w:val="291"/>
          <w:jc w:val="center"/>
        </w:trPr>
        <w:tc>
          <w:tcPr>
            <w:tcW w:w="2830" w:type="dxa"/>
            <w:shd w:val="clear" w:color="auto" w:fill="auto"/>
            <w:vAlign w:val="center"/>
            <w:hideMark/>
          </w:tcPr>
          <w:p w14:paraId="21E53A36" w14:textId="5A7D5EB3" w:rsidR="00894BCC" w:rsidRPr="005A05B3" w:rsidRDefault="00894BCC" w:rsidP="007D0B8F">
            <w:pPr>
              <w:spacing w:before="120" w:after="120"/>
              <w:contextualSpacing/>
              <w:jc w:val="center"/>
              <w:rPr>
                <w:rFonts w:ascii="Times New Roman" w:eastAsia="Times New Roman" w:hAnsi="Times New Roman" w:cs="Times New Roman"/>
                <w:b/>
                <w:bCs/>
                <w:color w:val="000000"/>
                <w:sz w:val="24"/>
                <w:szCs w:val="24"/>
                <w:lang w:eastAsia="tr-TR"/>
              </w:rPr>
            </w:pPr>
            <w:r w:rsidRPr="005A05B3">
              <w:rPr>
                <w:rFonts w:ascii="Times New Roman" w:eastAsia="Times New Roman" w:hAnsi="Times New Roman" w:cs="Times New Roman"/>
                <w:b/>
                <w:bCs/>
                <w:color w:val="000000"/>
                <w:sz w:val="24"/>
                <w:szCs w:val="24"/>
                <w:lang w:eastAsia="tr-TR"/>
              </w:rPr>
              <w:t>Veri Kategorileri</w:t>
            </w:r>
          </w:p>
        </w:tc>
        <w:tc>
          <w:tcPr>
            <w:tcW w:w="6249" w:type="dxa"/>
            <w:shd w:val="clear" w:color="auto" w:fill="auto"/>
            <w:noWrap/>
            <w:vAlign w:val="center"/>
            <w:hideMark/>
          </w:tcPr>
          <w:p w14:paraId="71F6F24B" w14:textId="650771EF" w:rsidR="00894BCC" w:rsidRPr="005A05B3" w:rsidRDefault="00894BCC" w:rsidP="007D0B8F">
            <w:pPr>
              <w:spacing w:before="120" w:after="120"/>
              <w:contextualSpacing/>
              <w:jc w:val="center"/>
              <w:rPr>
                <w:rFonts w:ascii="Times New Roman" w:eastAsia="Times New Roman" w:hAnsi="Times New Roman" w:cs="Times New Roman"/>
                <w:b/>
                <w:bCs/>
                <w:color w:val="000000"/>
                <w:sz w:val="24"/>
                <w:szCs w:val="24"/>
                <w:lang w:eastAsia="tr-TR"/>
              </w:rPr>
            </w:pPr>
            <w:r w:rsidRPr="005A05B3">
              <w:rPr>
                <w:rFonts w:ascii="Times New Roman" w:eastAsia="Times New Roman" w:hAnsi="Times New Roman" w:cs="Times New Roman"/>
                <w:b/>
                <w:bCs/>
                <w:color w:val="000000"/>
                <w:sz w:val="24"/>
                <w:szCs w:val="24"/>
                <w:lang w:eastAsia="tr-TR"/>
              </w:rPr>
              <w:t>Elde Edilme Yöntemi</w:t>
            </w:r>
          </w:p>
        </w:tc>
      </w:tr>
      <w:tr w:rsidR="00894BCC" w:rsidRPr="005A05B3" w14:paraId="020AE3AF" w14:textId="77777777" w:rsidTr="009B3306">
        <w:trPr>
          <w:trHeight w:val="301"/>
          <w:jc w:val="center"/>
        </w:trPr>
        <w:tc>
          <w:tcPr>
            <w:tcW w:w="2830" w:type="dxa"/>
            <w:shd w:val="clear" w:color="auto" w:fill="auto"/>
            <w:vAlign w:val="center"/>
          </w:tcPr>
          <w:p w14:paraId="26C5D47B" w14:textId="7595F92D" w:rsidR="00FC0149" w:rsidRPr="005A05B3" w:rsidRDefault="00AA7ECB" w:rsidP="00894BCC">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Beden Bilgisi</w:t>
            </w:r>
          </w:p>
        </w:tc>
        <w:tc>
          <w:tcPr>
            <w:tcW w:w="6249" w:type="dxa"/>
            <w:shd w:val="clear" w:color="auto" w:fill="auto"/>
            <w:noWrap/>
            <w:vAlign w:val="center"/>
          </w:tcPr>
          <w:p w14:paraId="0E754A6E" w14:textId="1A8470FE" w:rsidR="00894BCC" w:rsidRPr="005A05B3" w:rsidRDefault="00534F16" w:rsidP="002B5391">
            <w:pPr>
              <w:spacing w:before="120" w:after="120"/>
              <w:contextualSpacing/>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AA7ECB" w:rsidRPr="005A05B3">
              <w:rPr>
                <w:rFonts w:ascii="Times New Roman" w:eastAsia="Times New Roman" w:hAnsi="Times New Roman" w:cs="Times New Roman"/>
                <w:color w:val="000000"/>
                <w:sz w:val="24"/>
                <w:szCs w:val="24"/>
                <w:lang w:eastAsia="tr-TR"/>
              </w:rPr>
              <w:t xml:space="preserve"> Beyanı</w:t>
            </w:r>
          </w:p>
        </w:tc>
      </w:tr>
      <w:tr w:rsidR="00894BCC" w:rsidRPr="005A05B3" w14:paraId="7417F657" w14:textId="77777777" w:rsidTr="009B3306">
        <w:trPr>
          <w:trHeight w:val="271"/>
          <w:jc w:val="center"/>
        </w:trPr>
        <w:tc>
          <w:tcPr>
            <w:tcW w:w="2830" w:type="dxa"/>
            <w:shd w:val="clear" w:color="auto" w:fill="auto"/>
            <w:vAlign w:val="center"/>
          </w:tcPr>
          <w:p w14:paraId="0FB6CFC7" w14:textId="5261BE8D" w:rsidR="00894BCC" w:rsidRPr="005A05B3" w:rsidRDefault="00AA7ECB" w:rsidP="00894BCC">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Ceza </w:t>
            </w:r>
            <w:proofErr w:type="gramStart"/>
            <w:r w:rsidRPr="005A05B3">
              <w:rPr>
                <w:rFonts w:ascii="Times New Roman" w:eastAsia="Times New Roman" w:hAnsi="Times New Roman" w:cs="Times New Roman"/>
                <w:color w:val="000000"/>
                <w:sz w:val="24"/>
                <w:szCs w:val="24"/>
                <w:lang w:eastAsia="tr-TR"/>
              </w:rPr>
              <w:t>Mahkumiyeti</w:t>
            </w:r>
            <w:proofErr w:type="gramEnd"/>
            <w:r w:rsidRPr="005A05B3">
              <w:rPr>
                <w:rFonts w:ascii="Times New Roman" w:eastAsia="Times New Roman" w:hAnsi="Times New Roman" w:cs="Times New Roman"/>
                <w:color w:val="000000"/>
                <w:sz w:val="24"/>
                <w:szCs w:val="24"/>
                <w:lang w:eastAsia="tr-TR"/>
              </w:rPr>
              <w:t xml:space="preserve"> ve Güvenlik Tedbirleri</w:t>
            </w:r>
          </w:p>
        </w:tc>
        <w:tc>
          <w:tcPr>
            <w:tcW w:w="6249" w:type="dxa"/>
            <w:shd w:val="clear" w:color="auto" w:fill="auto"/>
            <w:noWrap/>
            <w:vAlign w:val="center"/>
          </w:tcPr>
          <w:p w14:paraId="734DC760" w14:textId="18339EB7" w:rsidR="00894BCC" w:rsidRPr="005A05B3" w:rsidRDefault="00AA7ECB" w:rsidP="00AA7ECB">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Uygulama(Otomasyon), Dilekçe, Ekip incelemesi, </w:t>
            </w:r>
            <w:r w:rsidR="00534F16">
              <w:rPr>
                <w:rFonts w:ascii="Times New Roman" w:eastAsia="Times New Roman" w:hAnsi="Times New Roman" w:cs="Times New Roman"/>
                <w:color w:val="000000"/>
                <w:sz w:val="24"/>
                <w:szCs w:val="24"/>
                <w:lang w:eastAsia="tr-TR"/>
              </w:rPr>
              <w:t>Çalışan</w:t>
            </w:r>
            <w:r w:rsidRPr="005A05B3">
              <w:rPr>
                <w:rFonts w:ascii="Times New Roman" w:eastAsia="Times New Roman" w:hAnsi="Times New Roman" w:cs="Times New Roman"/>
                <w:color w:val="000000"/>
                <w:sz w:val="24"/>
                <w:szCs w:val="24"/>
                <w:lang w:eastAsia="tr-TR"/>
              </w:rPr>
              <w:t xml:space="preserve"> Beyanı, Elden Teslim </w:t>
            </w:r>
          </w:p>
        </w:tc>
      </w:tr>
      <w:tr w:rsidR="00894BCC" w:rsidRPr="005A05B3" w14:paraId="7D45802A" w14:textId="77777777" w:rsidTr="009B3306">
        <w:trPr>
          <w:trHeight w:val="290"/>
          <w:jc w:val="center"/>
        </w:trPr>
        <w:tc>
          <w:tcPr>
            <w:tcW w:w="2830" w:type="dxa"/>
            <w:shd w:val="clear" w:color="auto" w:fill="auto"/>
            <w:vAlign w:val="center"/>
          </w:tcPr>
          <w:p w14:paraId="5652591F" w14:textId="5C072849" w:rsidR="00894BCC" w:rsidRPr="005A05B3" w:rsidRDefault="00AA7ECB" w:rsidP="00894BCC">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Finans</w:t>
            </w:r>
          </w:p>
        </w:tc>
        <w:tc>
          <w:tcPr>
            <w:tcW w:w="6249" w:type="dxa"/>
            <w:shd w:val="clear" w:color="auto" w:fill="auto"/>
            <w:noWrap/>
            <w:vAlign w:val="center"/>
          </w:tcPr>
          <w:p w14:paraId="3031DB4C" w14:textId="07D142C5" w:rsidR="00894BCC" w:rsidRPr="005A05B3" w:rsidRDefault="00AA7ECB" w:rsidP="00AA7ECB">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hAnsi="Times New Roman" w:cs="Times New Roman"/>
                <w:sz w:val="24"/>
                <w:szCs w:val="24"/>
              </w:rPr>
              <w:t xml:space="preserve"> </w:t>
            </w:r>
            <w:r w:rsidR="00534F16">
              <w:rPr>
                <w:rFonts w:ascii="Times New Roman" w:eastAsia="Times New Roman" w:hAnsi="Times New Roman" w:cs="Times New Roman"/>
                <w:color w:val="000000"/>
                <w:sz w:val="24"/>
                <w:szCs w:val="24"/>
                <w:lang w:eastAsia="tr-TR"/>
              </w:rPr>
              <w:t>Çalışan</w:t>
            </w:r>
            <w:r w:rsidRPr="005A05B3">
              <w:rPr>
                <w:rFonts w:ascii="Times New Roman" w:eastAsia="Times New Roman" w:hAnsi="Times New Roman" w:cs="Times New Roman"/>
                <w:color w:val="000000"/>
                <w:sz w:val="24"/>
                <w:szCs w:val="24"/>
                <w:lang w:eastAsia="tr-TR"/>
              </w:rPr>
              <w:t xml:space="preserve"> Beyanı, Dilekçe, Ekip incelemesi</w:t>
            </w:r>
            <w:r w:rsidR="002B5391">
              <w:rPr>
                <w:rFonts w:ascii="Times New Roman" w:eastAsia="Times New Roman" w:hAnsi="Times New Roman" w:cs="Times New Roman"/>
                <w:color w:val="000000"/>
                <w:sz w:val="24"/>
                <w:szCs w:val="24"/>
                <w:lang w:eastAsia="tr-TR"/>
              </w:rPr>
              <w:t>, Müşteri Beyanı</w:t>
            </w:r>
          </w:p>
        </w:tc>
      </w:tr>
      <w:tr w:rsidR="00894BCC" w:rsidRPr="005A05B3" w14:paraId="4BBA86FF" w14:textId="77777777" w:rsidTr="009B3306">
        <w:trPr>
          <w:trHeight w:val="290"/>
          <w:jc w:val="center"/>
        </w:trPr>
        <w:tc>
          <w:tcPr>
            <w:tcW w:w="2830" w:type="dxa"/>
            <w:shd w:val="clear" w:color="auto" w:fill="auto"/>
            <w:vAlign w:val="center"/>
          </w:tcPr>
          <w:p w14:paraId="205774C2" w14:textId="4ED65226" w:rsidR="00894BCC" w:rsidRPr="005A05B3" w:rsidRDefault="00AA7ECB" w:rsidP="00894BCC">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Hukuki İşlem</w:t>
            </w:r>
          </w:p>
        </w:tc>
        <w:tc>
          <w:tcPr>
            <w:tcW w:w="6249" w:type="dxa"/>
            <w:shd w:val="clear" w:color="auto" w:fill="auto"/>
            <w:noWrap/>
            <w:vAlign w:val="center"/>
          </w:tcPr>
          <w:p w14:paraId="5626F916" w14:textId="4758DFE2" w:rsidR="001434C5" w:rsidRPr="005A05B3" w:rsidRDefault="00AA7ECB" w:rsidP="00842DDA">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Elden Teslim, Uygulama(Otomasyon)</w:t>
            </w:r>
          </w:p>
        </w:tc>
      </w:tr>
      <w:tr w:rsidR="00894BCC" w:rsidRPr="005A05B3" w14:paraId="6830A5BC" w14:textId="77777777" w:rsidTr="009B3306">
        <w:trPr>
          <w:trHeight w:val="290"/>
          <w:jc w:val="center"/>
        </w:trPr>
        <w:tc>
          <w:tcPr>
            <w:tcW w:w="2830" w:type="dxa"/>
            <w:shd w:val="clear" w:color="auto" w:fill="auto"/>
            <w:vAlign w:val="center"/>
          </w:tcPr>
          <w:p w14:paraId="4DD9C046" w14:textId="04CFA571" w:rsidR="00894BCC" w:rsidRPr="005A05B3" w:rsidRDefault="00AA7ECB" w:rsidP="00894BCC">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İletişim</w:t>
            </w:r>
          </w:p>
        </w:tc>
        <w:tc>
          <w:tcPr>
            <w:tcW w:w="6249" w:type="dxa"/>
            <w:shd w:val="clear" w:color="auto" w:fill="auto"/>
            <w:noWrap/>
            <w:vAlign w:val="center"/>
          </w:tcPr>
          <w:p w14:paraId="35B21CE4" w14:textId="0CCD59A0" w:rsidR="00894BCC" w:rsidRPr="005A05B3" w:rsidRDefault="00AA7ECB" w:rsidP="002B5391">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Yazılı Be</w:t>
            </w:r>
            <w:r w:rsidR="002B5391">
              <w:rPr>
                <w:rFonts w:ascii="Times New Roman" w:eastAsia="Times New Roman" w:hAnsi="Times New Roman" w:cs="Times New Roman"/>
                <w:color w:val="000000"/>
                <w:sz w:val="24"/>
                <w:szCs w:val="24"/>
                <w:lang w:eastAsia="tr-TR"/>
              </w:rPr>
              <w:t>yan, Sözlü Beyan, Elden Teslim, Telefon</w:t>
            </w:r>
          </w:p>
        </w:tc>
      </w:tr>
      <w:tr w:rsidR="00894BCC" w:rsidRPr="005A05B3" w14:paraId="078C550D" w14:textId="77777777" w:rsidTr="009B3306">
        <w:trPr>
          <w:trHeight w:val="290"/>
          <w:jc w:val="center"/>
        </w:trPr>
        <w:tc>
          <w:tcPr>
            <w:tcW w:w="2830" w:type="dxa"/>
            <w:shd w:val="clear" w:color="auto" w:fill="auto"/>
            <w:vAlign w:val="center"/>
          </w:tcPr>
          <w:p w14:paraId="2D531376" w14:textId="1B6BB6FA" w:rsidR="00894BCC" w:rsidRPr="005A05B3" w:rsidRDefault="00317300" w:rsidP="00894BCC">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Kimlik</w:t>
            </w:r>
          </w:p>
        </w:tc>
        <w:tc>
          <w:tcPr>
            <w:tcW w:w="6249" w:type="dxa"/>
            <w:shd w:val="clear" w:color="auto" w:fill="auto"/>
            <w:noWrap/>
            <w:vAlign w:val="center"/>
          </w:tcPr>
          <w:p w14:paraId="671E5A80" w14:textId="3CF406CC" w:rsidR="00894BCC" w:rsidRPr="005A05B3" w:rsidRDefault="00317300" w:rsidP="002B5391">
            <w:pPr>
              <w:rPr>
                <w:rFonts w:ascii="Times New Roman" w:hAnsi="Times New Roman" w:cs="Times New Roman"/>
                <w:color w:val="000000"/>
                <w:sz w:val="24"/>
                <w:szCs w:val="24"/>
              </w:rPr>
            </w:pPr>
            <w:r w:rsidRPr="005A05B3">
              <w:rPr>
                <w:rFonts w:ascii="Times New Roman" w:hAnsi="Times New Roman" w:cs="Times New Roman"/>
                <w:color w:val="000000"/>
                <w:sz w:val="24"/>
                <w:szCs w:val="24"/>
              </w:rPr>
              <w:t xml:space="preserve">Yazılı Beyan, Sözlü Beyan, Elden Teslim, </w:t>
            </w:r>
          </w:p>
        </w:tc>
      </w:tr>
      <w:tr w:rsidR="00317300" w:rsidRPr="005A05B3" w14:paraId="401AC7C9" w14:textId="77777777" w:rsidTr="009B3306">
        <w:trPr>
          <w:trHeight w:val="290"/>
          <w:jc w:val="center"/>
        </w:trPr>
        <w:tc>
          <w:tcPr>
            <w:tcW w:w="2830" w:type="dxa"/>
            <w:shd w:val="clear" w:color="auto" w:fill="auto"/>
            <w:vAlign w:val="center"/>
          </w:tcPr>
          <w:p w14:paraId="74D5D996" w14:textId="53739764" w:rsidR="00317300" w:rsidRPr="005A05B3" w:rsidRDefault="00317300" w:rsidP="00894BCC">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Mesleki Deneyim</w:t>
            </w:r>
          </w:p>
        </w:tc>
        <w:tc>
          <w:tcPr>
            <w:tcW w:w="6249" w:type="dxa"/>
            <w:shd w:val="clear" w:color="auto" w:fill="auto"/>
            <w:noWrap/>
            <w:vAlign w:val="center"/>
          </w:tcPr>
          <w:p w14:paraId="4B095550" w14:textId="78B5985F" w:rsidR="00317300" w:rsidRPr="005A05B3" w:rsidRDefault="00317300" w:rsidP="002B5391">
            <w:pPr>
              <w:rPr>
                <w:rFonts w:ascii="Times New Roman" w:hAnsi="Times New Roman" w:cs="Times New Roman"/>
                <w:color w:val="000000"/>
                <w:sz w:val="24"/>
                <w:szCs w:val="24"/>
              </w:rPr>
            </w:pPr>
            <w:r w:rsidRPr="005A05B3">
              <w:rPr>
                <w:rFonts w:ascii="Times New Roman" w:hAnsi="Times New Roman" w:cs="Times New Roman"/>
                <w:color w:val="000000"/>
                <w:sz w:val="24"/>
                <w:szCs w:val="24"/>
              </w:rPr>
              <w:t>Elden Teslim, Yazılı Beyan, Dilekçe</w:t>
            </w:r>
          </w:p>
        </w:tc>
      </w:tr>
      <w:tr w:rsidR="00317300" w:rsidRPr="005A05B3" w14:paraId="6FD74206" w14:textId="77777777" w:rsidTr="009B3306">
        <w:trPr>
          <w:trHeight w:val="290"/>
          <w:jc w:val="center"/>
        </w:trPr>
        <w:tc>
          <w:tcPr>
            <w:tcW w:w="2830" w:type="dxa"/>
            <w:shd w:val="clear" w:color="auto" w:fill="auto"/>
            <w:vAlign w:val="center"/>
          </w:tcPr>
          <w:p w14:paraId="18F6B61A" w14:textId="032D5652" w:rsidR="00317300" w:rsidRPr="005A05B3" w:rsidRDefault="00317300" w:rsidP="00894BCC">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Müşteri İşlem</w:t>
            </w:r>
          </w:p>
        </w:tc>
        <w:tc>
          <w:tcPr>
            <w:tcW w:w="6249" w:type="dxa"/>
            <w:shd w:val="clear" w:color="auto" w:fill="auto"/>
            <w:noWrap/>
            <w:vAlign w:val="center"/>
          </w:tcPr>
          <w:p w14:paraId="4BB4BD84" w14:textId="61D87F4A" w:rsidR="00317300" w:rsidRPr="005A05B3" w:rsidRDefault="00317300" w:rsidP="001434C5">
            <w:pPr>
              <w:rPr>
                <w:rFonts w:ascii="Times New Roman" w:hAnsi="Times New Roman" w:cs="Times New Roman"/>
                <w:color w:val="000000"/>
                <w:sz w:val="24"/>
                <w:szCs w:val="24"/>
              </w:rPr>
            </w:pPr>
            <w:r w:rsidRPr="005A05B3">
              <w:rPr>
                <w:rFonts w:ascii="Times New Roman" w:hAnsi="Times New Roman" w:cs="Times New Roman"/>
                <w:color w:val="000000"/>
                <w:sz w:val="24"/>
                <w:szCs w:val="24"/>
              </w:rPr>
              <w:t>Yazılı Beyan</w:t>
            </w:r>
          </w:p>
        </w:tc>
      </w:tr>
      <w:tr w:rsidR="00317300" w:rsidRPr="005A05B3" w14:paraId="50230316" w14:textId="77777777" w:rsidTr="009B3306">
        <w:trPr>
          <w:trHeight w:val="290"/>
          <w:jc w:val="center"/>
        </w:trPr>
        <w:tc>
          <w:tcPr>
            <w:tcW w:w="2830" w:type="dxa"/>
            <w:shd w:val="clear" w:color="auto" w:fill="auto"/>
            <w:vAlign w:val="center"/>
          </w:tcPr>
          <w:p w14:paraId="5F4381B6" w14:textId="3676E973" w:rsidR="00317300" w:rsidRPr="005A05B3" w:rsidRDefault="00317300" w:rsidP="00894BCC">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Özlük</w:t>
            </w:r>
          </w:p>
        </w:tc>
        <w:tc>
          <w:tcPr>
            <w:tcW w:w="6249" w:type="dxa"/>
            <w:shd w:val="clear" w:color="auto" w:fill="auto"/>
            <w:noWrap/>
            <w:vAlign w:val="center"/>
          </w:tcPr>
          <w:p w14:paraId="3BD40726" w14:textId="17A1592B" w:rsidR="00317300" w:rsidRPr="005A05B3" w:rsidRDefault="00317300" w:rsidP="001434C5">
            <w:pPr>
              <w:rPr>
                <w:rFonts w:ascii="Times New Roman" w:hAnsi="Times New Roman" w:cs="Times New Roman"/>
                <w:color w:val="000000"/>
                <w:sz w:val="24"/>
                <w:szCs w:val="24"/>
              </w:rPr>
            </w:pPr>
            <w:r w:rsidRPr="005A05B3">
              <w:rPr>
                <w:rFonts w:ascii="Times New Roman" w:hAnsi="Times New Roman" w:cs="Times New Roman"/>
                <w:color w:val="000000"/>
                <w:sz w:val="24"/>
                <w:szCs w:val="24"/>
              </w:rPr>
              <w:t>Yazılı Beyan, Elden Teslim, Uygulama(Otomasyon), Dilekçe, E-Posta, Telefon</w:t>
            </w:r>
          </w:p>
        </w:tc>
      </w:tr>
      <w:tr w:rsidR="00317300" w:rsidRPr="005A05B3" w14:paraId="59BECFE6" w14:textId="77777777" w:rsidTr="009B3306">
        <w:trPr>
          <w:trHeight w:val="290"/>
          <w:jc w:val="center"/>
        </w:trPr>
        <w:tc>
          <w:tcPr>
            <w:tcW w:w="2830" w:type="dxa"/>
            <w:shd w:val="clear" w:color="auto" w:fill="auto"/>
            <w:vAlign w:val="center"/>
          </w:tcPr>
          <w:p w14:paraId="6A3A4B5D" w14:textId="11DD43A3" w:rsidR="00317300" w:rsidRPr="005A05B3" w:rsidRDefault="00317300" w:rsidP="00894BCC">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Sağlık Bilgileri</w:t>
            </w:r>
          </w:p>
        </w:tc>
        <w:tc>
          <w:tcPr>
            <w:tcW w:w="6249" w:type="dxa"/>
            <w:shd w:val="clear" w:color="auto" w:fill="auto"/>
            <w:noWrap/>
            <w:vAlign w:val="center"/>
          </w:tcPr>
          <w:p w14:paraId="596A2FF6" w14:textId="0FD0951B" w:rsidR="00317300" w:rsidRPr="005A05B3" w:rsidRDefault="00317300" w:rsidP="002B5391">
            <w:pPr>
              <w:rPr>
                <w:rFonts w:ascii="Times New Roman" w:hAnsi="Times New Roman" w:cs="Times New Roman"/>
                <w:color w:val="000000"/>
                <w:sz w:val="24"/>
                <w:szCs w:val="24"/>
              </w:rPr>
            </w:pPr>
            <w:r w:rsidRPr="005A05B3">
              <w:rPr>
                <w:rFonts w:ascii="Times New Roman" w:hAnsi="Times New Roman" w:cs="Times New Roman"/>
                <w:color w:val="000000"/>
                <w:sz w:val="24"/>
                <w:szCs w:val="24"/>
              </w:rPr>
              <w:t>Elden Teslim, Uyg</w:t>
            </w:r>
            <w:r w:rsidR="002B5391">
              <w:rPr>
                <w:rFonts w:ascii="Times New Roman" w:hAnsi="Times New Roman" w:cs="Times New Roman"/>
                <w:color w:val="000000"/>
                <w:sz w:val="24"/>
                <w:szCs w:val="24"/>
              </w:rPr>
              <w:t xml:space="preserve">ulama(Otomasyon), Yazılı Beyan, </w:t>
            </w:r>
            <w:r w:rsidRPr="005A05B3">
              <w:rPr>
                <w:rFonts w:ascii="Times New Roman" w:hAnsi="Times New Roman" w:cs="Times New Roman"/>
                <w:color w:val="000000"/>
                <w:sz w:val="24"/>
                <w:szCs w:val="24"/>
              </w:rPr>
              <w:t>Dilekçe, Sözlü Beyan, E-Posta, Telefon</w:t>
            </w:r>
          </w:p>
        </w:tc>
      </w:tr>
      <w:tr w:rsidR="00317300" w:rsidRPr="005A05B3" w14:paraId="732F86F7" w14:textId="77777777" w:rsidTr="009B3306">
        <w:trPr>
          <w:trHeight w:val="290"/>
          <w:jc w:val="center"/>
        </w:trPr>
        <w:tc>
          <w:tcPr>
            <w:tcW w:w="2830" w:type="dxa"/>
            <w:shd w:val="clear" w:color="auto" w:fill="auto"/>
            <w:vAlign w:val="center"/>
          </w:tcPr>
          <w:p w14:paraId="6E45A5B2" w14:textId="6BB26C2C" w:rsidR="00317300" w:rsidRPr="005A05B3" w:rsidRDefault="00317300" w:rsidP="00894BCC">
            <w:pPr>
              <w:spacing w:before="120" w:after="120"/>
              <w:contextualSpacing/>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Sendika Üyeliği</w:t>
            </w:r>
          </w:p>
        </w:tc>
        <w:tc>
          <w:tcPr>
            <w:tcW w:w="6249" w:type="dxa"/>
            <w:shd w:val="clear" w:color="auto" w:fill="auto"/>
            <w:noWrap/>
            <w:vAlign w:val="center"/>
          </w:tcPr>
          <w:p w14:paraId="00F286F1" w14:textId="639CC223" w:rsidR="00317300" w:rsidRPr="005A05B3" w:rsidRDefault="00317300" w:rsidP="001434C5">
            <w:pPr>
              <w:rPr>
                <w:rFonts w:ascii="Times New Roman" w:hAnsi="Times New Roman" w:cs="Times New Roman"/>
                <w:color w:val="000000"/>
                <w:sz w:val="24"/>
                <w:szCs w:val="24"/>
              </w:rPr>
            </w:pPr>
            <w:r w:rsidRPr="005A05B3">
              <w:rPr>
                <w:rFonts w:ascii="Times New Roman" w:hAnsi="Times New Roman" w:cs="Times New Roman"/>
                <w:color w:val="000000"/>
                <w:sz w:val="24"/>
                <w:szCs w:val="24"/>
              </w:rPr>
              <w:t>E</w:t>
            </w:r>
            <w:r w:rsidR="002B5391">
              <w:rPr>
                <w:rFonts w:ascii="Times New Roman" w:hAnsi="Times New Roman" w:cs="Times New Roman"/>
                <w:color w:val="000000"/>
                <w:sz w:val="24"/>
                <w:szCs w:val="24"/>
              </w:rPr>
              <w:t>lden Teslim,</w:t>
            </w:r>
          </w:p>
        </w:tc>
      </w:tr>
    </w:tbl>
    <w:p w14:paraId="3671E9AF" w14:textId="4BDD338F" w:rsidR="00F3286C" w:rsidRPr="005A05B3" w:rsidRDefault="009247CF" w:rsidP="0025772C">
      <w:pPr>
        <w:pStyle w:val="Balk1"/>
        <w:numPr>
          <w:ilvl w:val="2"/>
          <w:numId w:val="4"/>
        </w:numPr>
        <w:spacing w:before="120" w:after="120"/>
        <w:ind w:left="567" w:hanging="567"/>
        <w:contextualSpacing/>
        <w:jc w:val="both"/>
        <w:rPr>
          <w:rFonts w:ascii="Times New Roman" w:eastAsiaTheme="minorHAnsi" w:hAnsi="Times New Roman" w:cs="Times New Roman"/>
          <w:b/>
          <w:color w:val="auto"/>
          <w:sz w:val="24"/>
          <w:szCs w:val="24"/>
        </w:rPr>
      </w:pPr>
      <w:bookmarkStart w:id="11" w:name="_Toc82879071"/>
      <w:r w:rsidRPr="005A05B3">
        <w:rPr>
          <w:rFonts w:ascii="Times New Roman" w:eastAsiaTheme="minorHAnsi" w:hAnsi="Times New Roman" w:cs="Times New Roman"/>
          <w:b/>
          <w:color w:val="auto"/>
          <w:sz w:val="24"/>
          <w:szCs w:val="24"/>
        </w:rPr>
        <w:lastRenderedPageBreak/>
        <w:t>Veri İşleme Hukuki Sebepleri</w:t>
      </w:r>
      <w:bookmarkEnd w:id="11"/>
    </w:p>
    <w:p w14:paraId="5862DC6B" w14:textId="6EE2E4CC" w:rsidR="00F3286C" w:rsidRPr="005A05B3" w:rsidRDefault="00C62E16" w:rsidP="00F3286C">
      <w:pPr>
        <w:spacing w:before="120" w:after="120"/>
        <w:contextualSpacing/>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E00175" w:rsidRPr="005A05B3">
        <w:rPr>
          <w:rFonts w:ascii="Times New Roman" w:hAnsi="Times New Roman" w:cs="Times New Roman"/>
          <w:sz w:val="24"/>
          <w:szCs w:val="24"/>
        </w:rPr>
        <w:t xml:space="preserve">kişisel verileri yasal zorunluluklar nedeniyle ve </w:t>
      </w:r>
      <w:r w:rsidR="001F1A8D" w:rsidRPr="005A05B3">
        <w:rPr>
          <w:rFonts w:ascii="Times New Roman" w:hAnsi="Times New Roman" w:cs="Times New Roman"/>
          <w:sz w:val="24"/>
          <w:szCs w:val="24"/>
        </w:rPr>
        <w:t>paydaşlarımıza</w:t>
      </w:r>
      <w:r w:rsidR="00E00175" w:rsidRPr="005A05B3">
        <w:rPr>
          <w:rFonts w:ascii="Times New Roman" w:hAnsi="Times New Roman" w:cs="Times New Roman"/>
          <w:sz w:val="24"/>
          <w:szCs w:val="24"/>
        </w:rPr>
        <w:t xml:space="preserve"> hizmet sunulması adına işlemektedir. Kişisel veriler işlenirken Kanun’un, 4(2) maddesindeki belirtilen ilkeler doğrultusunda veriler işlenmektedir. Veri işlemede Kanun ‘un 5(2) ve 6(3) gereksinimlerini karşılamaması durumunda açık rıza alınması esastır. Tam metnine </w:t>
      </w:r>
      <w:hyperlink r:id="rId8" w:history="1">
        <w:r w:rsidR="00E00175" w:rsidRPr="005A05B3">
          <w:rPr>
            <w:rStyle w:val="Kpr"/>
            <w:rFonts w:ascii="Times New Roman" w:hAnsi="Times New Roman" w:cs="Times New Roman"/>
            <w:sz w:val="24"/>
            <w:szCs w:val="24"/>
          </w:rPr>
          <w:t>www.mevzuat.gov.tr</w:t>
        </w:r>
      </w:hyperlink>
      <w:r w:rsidR="00E00175" w:rsidRPr="005A05B3">
        <w:rPr>
          <w:rFonts w:ascii="Times New Roman" w:hAnsi="Times New Roman" w:cs="Times New Roman"/>
          <w:sz w:val="24"/>
          <w:szCs w:val="24"/>
        </w:rPr>
        <w:t xml:space="preserve"> adresinden ulaşabileceğiniz Kanun’un </w:t>
      </w:r>
      <w:r w:rsidR="00F3286C" w:rsidRPr="005A05B3">
        <w:rPr>
          <w:rFonts w:ascii="Times New Roman" w:hAnsi="Times New Roman" w:cs="Times New Roman"/>
          <w:sz w:val="24"/>
          <w:szCs w:val="24"/>
        </w:rPr>
        <w:t>5(2) ve 6(3) maddelerinde belirtilen aşağıdaki hususlar doğrultusunda işlenmektedir;</w:t>
      </w:r>
    </w:p>
    <w:p w14:paraId="144D1642" w14:textId="4D93E0D4" w:rsidR="008D3EF8" w:rsidRPr="005A05B3" w:rsidRDefault="008D3EF8" w:rsidP="0025772C">
      <w:pPr>
        <w:pStyle w:val="Balk1"/>
        <w:numPr>
          <w:ilvl w:val="3"/>
          <w:numId w:val="4"/>
        </w:numPr>
        <w:spacing w:before="120" w:after="120"/>
        <w:ind w:left="993" w:hanging="992"/>
        <w:contextualSpacing/>
        <w:jc w:val="both"/>
        <w:rPr>
          <w:rFonts w:ascii="Times New Roman" w:eastAsiaTheme="minorHAnsi" w:hAnsi="Times New Roman" w:cs="Times New Roman"/>
          <w:b/>
          <w:color w:val="auto"/>
          <w:sz w:val="24"/>
          <w:szCs w:val="24"/>
        </w:rPr>
      </w:pPr>
      <w:bookmarkStart w:id="12" w:name="_Toc82879072"/>
      <w:r w:rsidRPr="005A05B3">
        <w:rPr>
          <w:rFonts w:ascii="Times New Roman" w:eastAsiaTheme="minorHAnsi" w:hAnsi="Times New Roman" w:cs="Times New Roman"/>
          <w:b/>
          <w:color w:val="auto"/>
          <w:sz w:val="24"/>
          <w:szCs w:val="24"/>
        </w:rPr>
        <w:t>5(2) Kişisel Veri İşleme Gerekçesi</w:t>
      </w:r>
      <w:bookmarkEnd w:id="12"/>
      <w:r w:rsidRPr="005A05B3">
        <w:rPr>
          <w:rFonts w:ascii="Times New Roman" w:eastAsiaTheme="minorHAnsi" w:hAnsi="Times New Roman" w:cs="Times New Roman"/>
          <w:b/>
          <w:color w:val="auto"/>
          <w:sz w:val="24"/>
          <w:szCs w:val="24"/>
        </w:rPr>
        <w:t xml:space="preserve"> </w:t>
      </w:r>
    </w:p>
    <w:p w14:paraId="69653221" w14:textId="5AF21644" w:rsidR="008D3EF8" w:rsidRPr="005A05B3" w:rsidRDefault="008D3EF8" w:rsidP="00E00175">
      <w:pPr>
        <w:pStyle w:val="ListeParagraf"/>
        <w:numPr>
          <w:ilvl w:val="0"/>
          <w:numId w:val="33"/>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 xml:space="preserve">Kanunlarda açıkça öngörülmesi, </w:t>
      </w:r>
    </w:p>
    <w:p w14:paraId="6A411405" w14:textId="77777777" w:rsidR="008D3EF8" w:rsidRPr="005A05B3" w:rsidRDefault="008D3EF8" w:rsidP="00E00175">
      <w:pPr>
        <w:pStyle w:val="ListeParagraf"/>
        <w:numPr>
          <w:ilvl w:val="0"/>
          <w:numId w:val="33"/>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14:paraId="5DAA0391" w14:textId="77777777" w:rsidR="008D3EF8" w:rsidRPr="005A05B3" w:rsidRDefault="008D3EF8" w:rsidP="00E00175">
      <w:pPr>
        <w:pStyle w:val="ListeParagraf"/>
        <w:numPr>
          <w:ilvl w:val="0"/>
          <w:numId w:val="33"/>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Bir sözleşmenin kurulması veya ifasıyla doğrudan doğruya ilgili olması kaydıyla, sözleşmenin taraflarına ait kişisel verilerin işlenmesinin gerekli olması,</w:t>
      </w:r>
    </w:p>
    <w:p w14:paraId="5E57C643" w14:textId="77777777" w:rsidR="008D3EF8" w:rsidRPr="005A05B3" w:rsidRDefault="008D3EF8" w:rsidP="00E00175">
      <w:pPr>
        <w:pStyle w:val="ListeParagraf"/>
        <w:numPr>
          <w:ilvl w:val="0"/>
          <w:numId w:val="33"/>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Veri sorumlusunun hukuki yükümlülüğünü yerine getirebilmesi için zorunlu olması,</w:t>
      </w:r>
    </w:p>
    <w:p w14:paraId="685DEA74" w14:textId="77777777" w:rsidR="008D3EF8" w:rsidRPr="005A05B3" w:rsidRDefault="008D3EF8" w:rsidP="00E00175">
      <w:pPr>
        <w:pStyle w:val="ListeParagraf"/>
        <w:numPr>
          <w:ilvl w:val="0"/>
          <w:numId w:val="33"/>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Veri sahibinin kendisi tarafından alenileştirilmiş olması,</w:t>
      </w:r>
    </w:p>
    <w:p w14:paraId="75F8567A" w14:textId="77777777" w:rsidR="008D3EF8" w:rsidRPr="005A05B3" w:rsidRDefault="008D3EF8" w:rsidP="00E00175">
      <w:pPr>
        <w:pStyle w:val="ListeParagraf"/>
        <w:numPr>
          <w:ilvl w:val="0"/>
          <w:numId w:val="33"/>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Bir hakkın tesisi, kullanılması veya korunması için veri işlemenin zorunlu olması,</w:t>
      </w:r>
    </w:p>
    <w:p w14:paraId="531A8D91" w14:textId="77777777" w:rsidR="008D3EF8" w:rsidRPr="005A05B3" w:rsidRDefault="008D3EF8" w:rsidP="00E00175">
      <w:pPr>
        <w:pStyle w:val="ListeParagraf"/>
        <w:numPr>
          <w:ilvl w:val="0"/>
          <w:numId w:val="33"/>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 xml:space="preserve">Veri sahibinin temel hak ve özgürlüklerine zarar vermemek kaydıyla, veri sorumlusunun meşru menfaatleri için veri işlenmesinin zorunlu olması. </w:t>
      </w:r>
    </w:p>
    <w:p w14:paraId="53033AEA" w14:textId="6D937E73" w:rsidR="006D690C" w:rsidRPr="005A05B3" w:rsidRDefault="00F3286C" w:rsidP="00F3286C">
      <w:pPr>
        <w:spacing w:before="120" w:after="120"/>
        <w:contextualSpacing/>
        <w:jc w:val="both"/>
        <w:rPr>
          <w:rFonts w:ascii="Times New Roman" w:hAnsi="Times New Roman" w:cs="Times New Roman"/>
          <w:sz w:val="24"/>
          <w:szCs w:val="24"/>
        </w:rPr>
      </w:pPr>
      <w:r w:rsidRPr="005A05B3">
        <w:rPr>
          <w:rFonts w:ascii="Times New Roman" w:hAnsi="Times New Roman" w:cs="Times New Roman"/>
          <w:sz w:val="24"/>
          <w:szCs w:val="24"/>
        </w:rPr>
        <w:t xml:space="preserve">Kanunda öngörülmesine ilişkin ilgili kanunlar </w:t>
      </w:r>
      <w:r w:rsidR="00804443" w:rsidRPr="005A05B3">
        <w:rPr>
          <w:rFonts w:ascii="Times New Roman" w:hAnsi="Times New Roman" w:cs="Times New Roman"/>
          <w:sz w:val="24"/>
          <w:szCs w:val="24"/>
        </w:rPr>
        <w:t>bu politikada</w:t>
      </w:r>
      <w:r w:rsidRPr="005A05B3">
        <w:rPr>
          <w:rFonts w:ascii="Times New Roman" w:hAnsi="Times New Roman" w:cs="Times New Roman"/>
          <w:sz w:val="24"/>
          <w:szCs w:val="24"/>
        </w:rPr>
        <w:t xml:space="preserve"> detaylandırılmıştır.</w:t>
      </w:r>
    </w:p>
    <w:p w14:paraId="5BCB2CC1" w14:textId="1C80C900" w:rsidR="001846C0" w:rsidRPr="005A05B3" w:rsidRDefault="001846C0" w:rsidP="00F3286C">
      <w:pPr>
        <w:spacing w:before="120" w:after="120"/>
        <w:contextualSpacing/>
        <w:jc w:val="both"/>
        <w:rPr>
          <w:rFonts w:ascii="Times New Roman" w:hAnsi="Times New Roman" w:cs="Times New Roman"/>
          <w:sz w:val="24"/>
          <w:szCs w:val="24"/>
        </w:rPr>
      </w:pPr>
    </w:p>
    <w:p w14:paraId="63886351" w14:textId="7D15379C" w:rsidR="008D3EF8" w:rsidRPr="005A05B3" w:rsidRDefault="008D3EF8" w:rsidP="0025772C">
      <w:pPr>
        <w:pStyle w:val="Balk1"/>
        <w:numPr>
          <w:ilvl w:val="3"/>
          <w:numId w:val="4"/>
        </w:numPr>
        <w:spacing w:before="120" w:after="120"/>
        <w:ind w:left="851" w:hanging="709"/>
        <w:contextualSpacing/>
        <w:jc w:val="both"/>
        <w:rPr>
          <w:rFonts w:ascii="Times New Roman" w:eastAsiaTheme="minorHAnsi" w:hAnsi="Times New Roman" w:cs="Times New Roman"/>
          <w:b/>
          <w:color w:val="auto"/>
          <w:sz w:val="24"/>
          <w:szCs w:val="24"/>
        </w:rPr>
      </w:pPr>
      <w:bookmarkStart w:id="13" w:name="_Toc82879073"/>
      <w:r w:rsidRPr="005A05B3">
        <w:rPr>
          <w:rFonts w:ascii="Times New Roman" w:eastAsiaTheme="minorHAnsi" w:hAnsi="Times New Roman" w:cs="Times New Roman"/>
          <w:b/>
          <w:color w:val="auto"/>
          <w:sz w:val="24"/>
          <w:szCs w:val="24"/>
        </w:rPr>
        <w:t>6 (3) Özel Nitelikli Kişisel Veri İşleme Gerekçesi</w:t>
      </w:r>
      <w:bookmarkEnd w:id="13"/>
    </w:p>
    <w:p w14:paraId="0CF6E949" w14:textId="02EDF9CA" w:rsidR="008D3EF8" w:rsidRPr="005A05B3" w:rsidRDefault="008D3EF8" w:rsidP="009B3306">
      <w:pPr>
        <w:spacing w:before="120" w:after="120"/>
        <w:ind w:left="142"/>
        <w:contextualSpacing/>
        <w:jc w:val="both"/>
        <w:rPr>
          <w:rFonts w:ascii="Times New Roman" w:hAnsi="Times New Roman" w:cs="Times New Roman"/>
          <w:sz w:val="24"/>
          <w:szCs w:val="24"/>
        </w:rPr>
      </w:pPr>
      <w:r w:rsidRPr="005A05B3">
        <w:rPr>
          <w:rFonts w:ascii="Times New Roman" w:hAnsi="Times New Roman" w:cs="Times New Roman"/>
          <w:sz w:val="24"/>
          <w:szCs w:val="24"/>
        </w:rPr>
        <w:t>Yeterli önlemler alınmak kaydıyla; sağlık ve cinsel hayat dışındaki özel nitelikli kişisel veriler bakımından kanunlarda öngörülmesi, sağlık ve cinsel hayata ilişkin özel nitelikli kişisel veriler bakımından ise</w:t>
      </w:r>
      <w:r w:rsidR="00E00175" w:rsidRPr="005A05B3">
        <w:rPr>
          <w:rFonts w:ascii="Times New Roman" w:hAnsi="Times New Roman" w:cs="Times New Roman"/>
          <w:sz w:val="24"/>
          <w:szCs w:val="24"/>
        </w:rPr>
        <w:t>;</w:t>
      </w:r>
      <w:r w:rsidRPr="005A05B3">
        <w:rPr>
          <w:rFonts w:ascii="Times New Roman" w:hAnsi="Times New Roman" w:cs="Times New Roman"/>
          <w:sz w:val="24"/>
          <w:szCs w:val="24"/>
        </w:rPr>
        <w:t xml:space="preserve"> </w:t>
      </w:r>
    </w:p>
    <w:p w14:paraId="77605A60" w14:textId="0477E12D" w:rsidR="008D3EF8" w:rsidRPr="005A05B3" w:rsidRDefault="008D3EF8" w:rsidP="00E00175">
      <w:pPr>
        <w:pStyle w:val="ListeParagraf"/>
        <w:numPr>
          <w:ilvl w:val="0"/>
          <w:numId w:val="34"/>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Kamu sağlığının korunması,</w:t>
      </w:r>
    </w:p>
    <w:p w14:paraId="4678124E" w14:textId="67FFD8D0" w:rsidR="008D3EF8" w:rsidRPr="005A05B3" w:rsidRDefault="008D3EF8" w:rsidP="00E00175">
      <w:pPr>
        <w:pStyle w:val="ListeParagraf"/>
        <w:numPr>
          <w:ilvl w:val="0"/>
          <w:numId w:val="34"/>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Koruyucu hekimlik,</w:t>
      </w:r>
    </w:p>
    <w:p w14:paraId="076316E0" w14:textId="1C843381" w:rsidR="008D3EF8" w:rsidRPr="005A05B3" w:rsidRDefault="008D3EF8" w:rsidP="00E00175">
      <w:pPr>
        <w:pStyle w:val="ListeParagraf"/>
        <w:numPr>
          <w:ilvl w:val="0"/>
          <w:numId w:val="34"/>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 xml:space="preserve">Tıbbî teşhis, </w:t>
      </w:r>
    </w:p>
    <w:p w14:paraId="7F714F5C" w14:textId="1C9BDA29" w:rsidR="008D3EF8" w:rsidRPr="005A05B3" w:rsidRDefault="008D3EF8" w:rsidP="00E00175">
      <w:pPr>
        <w:pStyle w:val="ListeParagraf"/>
        <w:numPr>
          <w:ilvl w:val="0"/>
          <w:numId w:val="34"/>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Tedavi ve bakım hizmetlerinin yürütülmesi,</w:t>
      </w:r>
    </w:p>
    <w:p w14:paraId="16B20FDB" w14:textId="1904FB83" w:rsidR="008D3EF8" w:rsidRPr="005A05B3" w:rsidRDefault="008D3EF8" w:rsidP="00E00175">
      <w:pPr>
        <w:pStyle w:val="ListeParagraf"/>
        <w:numPr>
          <w:ilvl w:val="0"/>
          <w:numId w:val="34"/>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 xml:space="preserve">Sağlık hizmetleri ile finansmanının planlanması ve yönetimi gibi amaçlarla açık rıza temin edilmeksizin kişisel verileriniz aktarılabilecektir. </w:t>
      </w:r>
    </w:p>
    <w:p w14:paraId="6F317EBE" w14:textId="3B0896A6" w:rsidR="00AF02BF" w:rsidRPr="005A05B3" w:rsidRDefault="00C62E16" w:rsidP="009B3306">
      <w:pPr>
        <w:spacing w:before="120" w:after="120"/>
        <w:ind w:left="142"/>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r w:rsidR="003321A2" w:rsidRPr="005A05B3">
        <w:rPr>
          <w:rFonts w:ascii="Times New Roman" w:hAnsi="Times New Roman" w:cs="Times New Roman"/>
          <w:sz w:val="24"/>
          <w:szCs w:val="24"/>
        </w:rPr>
        <w:t>’</w:t>
      </w:r>
      <w:proofErr w:type="spellStart"/>
      <w:r w:rsidR="003321A2" w:rsidRPr="005A05B3">
        <w:rPr>
          <w:rFonts w:ascii="Times New Roman" w:hAnsi="Times New Roman" w:cs="Times New Roman"/>
          <w:sz w:val="24"/>
          <w:szCs w:val="24"/>
        </w:rPr>
        <w:t>nin</w:t>
      </w:r>
      <w:proofErr w:type="spellEnd"/>
      <w:r w:rsidR="003321A2" w:rsidRPr="005A05B3">
        <w:rPr>
          <w:rFonts w:ascii="Times New Roman" w:hAnsi="Times New Roman" w:cs="Times New Roman"/>
          <w:sz w:val="24"/>
          <w:szCs w:val="24"/>
        </w:rPr>
        <w:t xml:space="preserve"> </w:t>
      </w:r>
      <w:r w:rsidR="00AF02BF" w:rsidRPr="005A05B3">
        <w:rPr>
          <w:rFonts w:ascii="Times New Roman" w:hAnsi="Times New Roman" w:cs="Times New Roman"/>
          <w:sz w:val="24"/>
          <w:szCs w:val="24"/>
        </w:rPr>
        <w:t xml:space="preserve">veri işleyebilmek için kullandığı hukuki dayanaklar </w:t>
      </w:r>
      <w:r w:rsidR="001846C0" w:rsidRPr="005A05B3">
        <w:rPr>
          <w:rFonts w:ascii="Times New Roman" w:hAnsi="Times New Roman" w:cs="Times New Roman"/>
          <w:sz w:val="24"/>
          <w:szCs w:val="24"/>
        </w:rPr>
        <w:t>“</w:t>
      </w: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AF02BF" w:rsidRPr="005A05B3">
        <w:rPr>
          <w:rFonts w:ascii="Times New Roman" w:hAnsi="Times New Roman" w:cs="Times New Roman"/>
          <w:sz w:val="24"/>
          <w:szCs w:val="24"/>
        </w:rPr>
        <w:t>KVKK Veri Envanteri” dokümanında detaylandırılmıştır.</w:t>
      </w:r>
    </w:p>
    <w:p w14:paraId="13612561" w14:textId="77777777" w:rsidR="00451767" w:rsidRPr="005A05B3" w:rsidRDefault="00F45752" w:rsidP="009B3306">
      <w:pPr>
        <w:pStyle w:val="Balk1"/>
        <w:numPr>
          <w:ilvl w:val="1"/>
          <w:numId w:val="4"/>
        </w:numPr>
        <w:spacing w:before="120" w:after="120"/>
        <w:ind w:left="426" w:hanging="284"/>
        <w:contextualSpacing/>
        <w:jc w:val="both"/>
        <w:rPr>
          <w:rFonts w:ascii="Times New Roman" w:hAnsi="Times New Roman" w:cs="Times New Roman"/>
          <w:b/>
          <w:color w:val="auto"/>
          <w:sz w:val="24"/>
          <w:szCs w:val="24"/>
        </w:rPr>
      </w:pPr>
      <w:bookmarkStart w:id="14" w:name="_Toc82879074"/>
      <w:r w:rsidRPr="005A05B3">
        <w:rPr>
          <w:rFonts w:ascii="Times New Roman" w:hAnsi="Times New Roman" w:cs="Times New Roman"/>
          <w:b/>
          <w:color w:val="auto"/>
          <w:sz w:val="24"/>
          <w:szCs w:val="24"/>
        </w:rPr>
        <w:t xml:space="preserve">Kişisel </w:t>
      </w:r>
      <w:r w:rsidR="00015396" w:rsidRPr="005A05B3">
        <w:rPr>
          <w:rFonts w:ascii="Times New Roman" w:hAnsi="Times New Roman" w:cs="Times New Roman"/>
          <w:b/>
          <w:color w:val="auto"/>
          <w:sz w:val="24"/>
          <w:szCs w:val="24"/>
        </w:rPr>
        <w:t>Verilerin İşlenmesi İçin İlkeler</w:t>
      </w:r>
      <w:bookmarkEnd w:id="14"/>
      <w:r w:rsidR="00015396" w:rsidRPr="005A05B3">
        <w:rPr>
          <w:rFonts w:ascii="Times New Roman" w:hAnsi="Times New Roman" w:cs="Times New Roman"/>
          <w:b/>
          <w:color w:val="auto"/>
          <w:sz w:val="24"/>
          <w:szCs w:val="24"/>
        </w:rPr>
        <w:t xml:space="preserve"> </w:t>
      </w:r>
    </w:p>
    <w:p w14:paraId="26D0F1BD" w14:textId="2877BC4D" w:rsidR="00E7446D" w:rsidRPr="005A05B3" w:rsidRDefault="00E7446D" w:rsidP="009B3306">
      <w:pPr>
        <w:spacing w:before="120" w:after="120"/>
        <w:ind w:left="142"/>
        <w:jc w:val="both"/>
        <w:rPr>
          <w:rFonts w:ascii="Times New Roman" w:hAnsi="Times New Roman" w:cs="Times New Roman"/>
          <w:sz w:val="24"/>
          <w:szCs w:val="24"/>
        </w:rPr>
      </w:pPr>
      <w:r w:rsidRPr="005A05B3">
        <w:rPr>
          <w:rFonts w:ascii="Times New Roman" w:hAnsi="Times New Roman" w:cs="Times New Roman"/>
          <w:sz w:val="24"/>
          <w:szCs w:val="24"/>
        </w:rPr>
        <w:t>Kanun</w:t>
      </w:r>
      <w:r w:rsidR="004742D1" w:rsidRPr="005A05B3">
        <w:rPr>
          <w:rFonts w:ascii="Times New Roman" w:hAnsi="Times New Roman" w:cs="Times New Roman"/>
          <w:sz w:val="24"/>
          <w:szCs w:val="24"/>
        </w:rPr>
        <w:t xml:space="preserve">’un 4 </w:t>
      </w:r>
      <w:r w:rsidR="008D3EF8" w:rsidRPr="005A05B3">
        <w:rPr>
          <w:rFonts w:ascii="Times New Roman" w:hAnsi="Times New Roman" w:cs="Times New Roman"/>
          <w:sz w:val="24"/>
          <w:szCs w:val="24"/>
        </w:rPr>
        <w:t xml:space="preserve">(2) maddesindeki </w:t>
      </w:r>
      <w:r w:rsidR="00442DA1" w:rsidRPr="005A05B3">
        <w:rPr>
          <w:rFonts w:ascii="Times New Roman" w:hAnsi="Times New Roman" w:cs="Times New Roman"/>
          <w:sz w:val="24"/>
          <w:szCs w:val="24"/>
        </w:rPr>
        <w:t xml:space="preserve">kişisel verilerin işlenmesi için ilkeler belirlenmiştir. </w:t>
      </w:r>
      <w:r w:rsidR="00C62E16">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442DA1" w:rsidRPr="005A05B3">
        <w:rPr>
          <w:rFonts w:ascii="Times New Roman" w:hAnsi="Times New Roman" w:cs="Times New Roman"/>
          <w:sz w:val="24"/>
          <w:szCs w:val="24"/>
        </w:rPr>
        <w:t xml:space="preserve">belirlenen </w:t>
      </w:r>
      <w:r w:rsidR="004742D1" w:rsidRPr="005A05B3">
        <w:rPr>
          <w:rFonts w:ascii="Times New Roman" w:hAnsi="Times New Roman" w:cs="Times New Roman"/>
          <w:sz w:val="24"/>
          <w:szCs w:val="24"/>
        </w:rPr>
        <w:t>ilkelere uygun şekilde kişisel v</w:t>
      </w:r>
      <w:r w:rsidR="00442DA1" w:rsidRPr="005A05B3">
        <w:rPr>
          <w:rFonts w:ascii="Times New Roman" w:hAnsi="Times New Roman" w:cs="Times New Roman"/>
          <w:sz w:val="24"/>
          <w:szCs w:val="24"/>
        </w:rPr>
        <w:t xml:space="preserve">erileri işlemektedir. </w:t>
      </w:r>
    </w:p>
    <w:p w14:paraId="2018BADD" w14:textId="64821CB3" w:rsidR="00442DA1" w:rsidRPr="005A05B3" w:rsidRDefault="00E137A4" w:rsidP="009B3306">
      <w:pPr>
        <w:spacing w:before="120" w:after="120"/>
        <w:ind w:left="142"/>
        <w:jc w:val="both"/>
        <w:rPr>
          <w:rFonts w:ascii="Times New Roman" w:hAnsi="Times New Roman" w:cs="Times New Roman"/>
          <w:sz w:val="24"/>
          <w:szCs w:val="24"/>
        </w:rPr>
      </w:pPr>
      <w:r w:rsidRPr="005A05B3">
        <w:rPr>
          <w:rFonts w:ascii="Times New Roman" w:hAnsi="Times New Roman" w:cs="Times New Roman"/>
          <w:sz w:val="24"/>
          <w:szCs w:val="24"/>
        </w:rPr>
        <w:t>Kişisel verilerin işlenmesi</w:t>
      </w:r>
      <w:r w:rsidR="00E7446D" w:rsidRPr="005A05B3">
        <w:rPr>
          <w:rFonts w:ascii="Times New Roman" w:hAnsi="Times New Roman" w:cs="Times New Roman"/>
          <w:sz w:val="24"/>
          <w:szCs w:val="24"/>
        </w:rPr>
        <w:t xml:space="preserve"> aşağıdaki ilkelere uy</w:t>
      </w:r>
      <w:r w:rsidRPr="005A05B3">
        <w:rPr>
          <w:rFonts w:ascii="Times New Roman" w:hAnsi="Times New Roman" w:cs="Times New Roman"/>
          <w:sz w:val="24"/>
          <w:szCs w:val="24"/>
        </w:rPr>
        <w:t>g</w:t>
      </w:r>
      <w:r w:rsidR="00E7446D" w:rsidRPr="005A05B3">
        <w:rPr>
          <w:rFonts w:ascii="Times New Roman" w:hAnsi="Times New Roman" w:cs="Times New Roman"/>
          <w:sz w:val="24"/>
          <w:szCs w:val="24"/>
        </w:rPr>
        <w:t>un yapılmaktadır;</w:t>
      </w:r>
    </w:p>
    <w:p w14:paraId="6FC57F2F" w14:textId="77777777" w:rsidR="00442DA1" w:rsidRPr="005A05B3" w:rsidRDefault="00442DA1" w:rsidP="008D3EF8">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Hukuka ve d</w:t>
      </w:r>
      <w:r w:rsidR="004742D1" w:rsidRPr="005A05B3">
        <w:rPr>
          <w:rFonts w:ascii="Times New Roman" w:hAnsi="Times New Roman" w:cs="Times New Roman"/>
          <w:sz w:val="24"/>
          <w:szCs w:val="24"/>
        </w:rPr>
        <w:t>ürüstlük kurallarına uygun olma,</w:t>
      </w:r>
    </w:p>
    <w:p w14:paraId="06AD122F" w14:textId="77777777" w:rsidR="00442DA1" w:rsidRPr="005A05B3" w:rsidRDefault="00442DA1" w:rsidP="008D3EF8">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 xml:space="preserve">Doğru </w:t>
      </w:r>
      <w:r w:rsidR="004742D1" w:rsidRPr="005A05B3">
        <w:rPr>
          <w:rFonts w:ascii="Times New Roman" w:hAnsi="Times New Roman" w:cs="Times New Roman"/>
          <w:sz w:val="24"/>
          <w:szCs w:val="24"/>
        </w:rPr>
        <w:t>ve gerektiğinde güncel olma,</w:t>
      </w:r>
    </w:p>
    <w:p w14:paraId="389F3BF6" w14:textId="77777777" w:rsidR="00442DA1" w:rsidRPr="005A05B3" w:rsidRDefault="00442DA1" w:rsidP="008D3EF8">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Belirli, açı</w:t>
      </w:r>
      <w:r w:rsidR="004742D1" w:rsidRPr="005A05B3">
        <w:rPr>
          <w:rFonts w:ascii="Times New Roman" w:hAnsi="Times New Roman" w:cs="Times New Roman"/>
          <w:sz w:val="24"/>
          <w:szCs w:val="24"/>
        </w:rPr>
        <w:t>k ve meşru amaçlar için işlenme,</w:t>
      </w:r>
    </w:p>
    <w:p w14:paraId="4FCC309F" w14:textId="77777777" w:rsidR="00442DA1" w:rsidRPr="005A05B3" w:rsidRDefault="00442DA1" w:rsidP="008D3EF8">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İşlendikleri amaçla bağ</w:t>
      </w:r>
      <w:r w:rsidR="004742D1" w:rsidRPr="005A05B3">
        <w:rPr>
          <w:rFonts w:ascii="Times New Roman" w:hAnsi="Times New Roman" w:cs="Times New Roman"/>
          <w:sz w:val="24"/>
          <w:szCs w:val="24"/>
        </w:rPr>
        <w:t>lantılı, sınırlı ve ölçülü olma,</w:t>
      </w:r>
    </w:p>
    <w:p w14:paraId="67721EF3" w14:textId="77777777" w:rsidR="00442DA1" w:rsidRPr="005A05B3" w:rsidRDefault="00442DA1" w:rsidP="008D3EF8">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İlgili mevzuatta öngörülen veya işlendikleri amaç için gerekli olan süre kadar muhafaza edilme.</w:t>
      </w:r>
    </w:p>
    <w:p w14:paraId="09BF12F7" w14:textId="62F41746" w:rsidR="00AA5DF4" w:rsidRPr="005A05B3" w:rsidRDefault="00F45752" w:rsidP="009B3306">
      <w:pPr>
        <w:pStyle w:val="Balk1"/>
        <w:numPr>
          <w:ilvl w:val="1"/>
          <w:numId w:val="4"/>
        </w:numPr>
        <w:spacing w:before="120" w:after="120"/>
        <w:ind w:left="426" w:hanging="284"/>
        <w:contextualSpacing/>
        <w:jc w:val="both"/>
        <w:rPr>
          <w:rFonts w:ascii="Times New Roman" w:hAnsi="Times New Roman" w:cs="Times New Roman"/>
          <w:b/>
          <w:color w:val="auto"/>
          <w:sz w:val="24"/>
          <w:szCs w:val="24"/>
        </w:rPr>
      </w:pPr>
      <w:bookmarkStart w:id="15" w:name="_Toc82879075"/>
      <w:r w:rsidRPr="005A05B3">
        <w:rPr>
          <w:rFonts w:ascii="Times New Roman" w:hAnsi="Times New Roman" w:cs="Times New Roman"/>
          <w:b/>
          <w:color w:val="auto"/>
          <w:sz w:val="24"/>
          <w:szCs w:val="24"/>
        </w:rPr>
        <w:lastRenderedPageBreak/>
        <w:t>Kişisel Verilerin Yurtiçindeki Kişilere Aktarılması</w:t>
      </w:r>
      <w:bookmarkEnd w:id="15"/>
    </w:p>
    <w:p w14:paraId="006FB905" w14:textId="7EDF4EE2" w:rsidR="00CD2082" w:rsidRPr="005A05B3" w:rsidRDefault="00C62E16" w:rsidP="009B3306">
      <w:pPr>
        <w:spacing w:before="120" w:after="120"/>
        <w:ind w:left="142"/>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proofErr w:type="gramStart"/>
      <w:r>
        <w:rPr>
          <w:rFonts w:ascii="Times New Roman" w:hAnsi="Times New Roman" w:cs="Times New Roman"/>
          <w:b/>
          <w:sz w:val="24"/>
          <w:szCs w:val="24"/>
        </w:rPr>
        <w:t>.</w:t>
      </w:r>
      <w:r w:rsidR="00CD2082" w:rsidRPr="005A05B3">
        <w:rPr>
          <w:rFonts w:ascii="Times New Roman" w:hAnsi="Times New Roman" w:cs="Times New Roman"/>
          <w:sz w:val="24"/>
          <w:szCs w:val="24"/>
        </w:rPr>
        <w:t>,</w:t>
      </w:r>
      <w:proofErr w:type="gramEnd"/>
      <w:r w:rsidR="00CD2082" w:rsidRPr="005A05B3">
        <w:rPr>
          <w:rFonts w:ascii="Times New Roman" w:hAnsi="Times New Roman" w:cs="Times New Roman"/>
          <w:sz w:val="24"/>
          <w:szCs w:val="24"/>
        </w:rPr>
        <w:t xml:space="preserve"> kişisel verilerin üçüncü taraflarla paylaşılması hususunda, diğer kanunlarda yer alan hükümler saklı kalmak ka</w:t>
      </w:r>
      <w:r w:rsidR="004F6945" w:rsidRPr="005A05B3">
        <w:rPr>
          <w:rFonts w:ascii="Times New Roman" w:hAnsi="Times New Roman" w:cs="Times New Roman"/>
          <w:sz w:val="24"/>
          <w:szCs w:val="24"/>
        </w:rPr>
        <w:t xml:space="preserve">ydıyla, </w:t>
      </w:r>
      <w:r w:rsidR="00CD2082" w:rsidRPr="005A05B3">
        <w:rPr>
          <w:rFonts w:ascii="Times New Roman" w:hAnsi="Times New Roman" w:cs="Times New Roman"/>
          <w:sz w:val="24"/>
          <w:szCs w:val="24"/>
        </w:rPr>
        <w:t>K</w:t>
      </w:r>
      <w:r w:rsidR="004F6945" w:rsidRPr="005A05B3">
        <w:rPr>
          <w:rFonts w:ascii="Times New Roman" w:hAnsi="Times New Roman" w:cs="Times New Roman"/>
          <w:sz w:val="24"/>
          <w:szCs w:val="24"/>
        </w:rPr>
        <w:t>anun</w:t>
      </w:r>
      <w:r w:rsidR="00CD2082" w:rsidRPr="005A05B3">
        <w:rPr>
          <w:rFonts w:ascii="Times New Roman" w:hAnsi="Times New Roman" w:cs="Times New Roman"/>
          <w:sz w:val="24"/>
          <w:szCs w:val="24"/>
        </w:rPr>
        <w:t>’da düzenlenen şartlara özenle uymaktadır. Bu çerçevede, kişisel veriler, veri sahibinin açık rızası olmadan üçüncü kişilere</w:t>
      </w:r>
      <w:r w:rsidR="004F6945" w:rsidRPr="005A05B3">
        <w:rPr>
          <w:rFonts w:ascii="Times New Roman" w:hAnsi="Times New Roman" w:cs="Times New Roman"/>
          <w:sz w:val="24"/>
          <w:szCs w:val="24"/>
        </w:rPr>
        <w:t xml:space="preserve"> aktarılmamaktadır. Ancak, Kanun’da belirtilen </w:t>
      </w:r>
      <w:r w:rsidR="00CD2082" w:rsidRPr="005A05B3">
        <w:rPr>
          <w:rFonts w:ascii="Times New Roman" w:hAnsi="Times New Roman" w:cs="Times New Roman"/>
          <w:sz w:val="24"/>
          <w:szCs w:val="24"/>
        </w:rPr>
        <w:t xml:space="preserve">aşağıdaki şartlardan birinin </w:t>
      </w:r>
      <w:r w:rsidR="00D66129" w:rsidRPr="005A05B3">
        <w:rPr>
          <w:rFonts w:ascii="Times New Roman" w:hAnsi="Times New Roman" w:cs="Times New Roman"/>
          <w:sz w:val="24"/>
          <w:szCs w:val="24"/>
        </w:rPr>
        <w:t>varlığı halinde kişisel veriler</w:t>
      </w:r>
      <w:r w:rsidR="00667A21" w:rsidRPr="005A05B3">
        <w:rPr>
          <w:rFonts w:ascii="Times New Roman" w:hAnsi="Times New Roman" w:cs="Times New Roman"/>
          <w:sz w:val="24"/>
          <w:szCs w:val="24"/>
        </w:rPr>
        <w:t>;</w:t>
      </w:r>
      <w:r w:rsidR="00B434B0" w:rsidRPr="005A05B3">
        <w:rPr>
          <w:rFonts w:ascii="Times New Roman" w:hAnsi="Times New Roman" w:cs="Times New Roman"/>
          <w:sz w:val="24"/>
          <w:szCs w:val="24"/>
        </w:rPr>
        <w:t xml:space="preserve"> </w:t>
      </w:r>
      <w:r w:rsidR="00CD2082" w:rsidRPr="005A05B3">
        <w:rPr>
          <w:rFonts w:ascii="Times New Roman" w:hAnsi="Times New Roman" w:cs="Times New Roman"/>
          <w:sz w:val="24"/>
          <w:szCs w:val="24"/>
        </w:rPr>
        <w:t xml:space="preserve">veri sahibinin açık rızası temin edilmeksizin de aktarılabilecektir:  </w:t>
      </w:r>
    </w:p>
    <w:p w14:paraId="475D394C" w14:textId="77777777" w:rsidR="00667A21" w:rsidRPr="005A05B3" w:rsidRDefault="00CD2082"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w:t>
      </w:r>
      <w:r w:rsidR="00667A21" w:rsidRPr="005A05B3">
        <w:rPr>
          <w:rFonts w:ascii="Times New Roman" w:hAnsi="Times New Roman" w:cs="Times New Roman"/>
          <w:sz w:val="24"/>
          <w:szCs w:val="24"/>
        </w:rPr>
        <w:t xml:space="preserve">anunlarda açıkça öngörülmesi, </w:t>
      </w:r>
    </w:p>
    <w:p w14:paraId="5E6BE735" w14:textId="77777777" w:rsidR="00667A21" w:rsidRPr="005A05B3" w:rsidRDefault="00CD2082"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Fiili imkânsızlık nedeniyle rızasını açıklayamayacak durumda bulunan veya rızasına hukuki geçerlilik tanınmayan kişinin kendisinin ya da bir başkasının hayatı veya beden bütünlüğünün k</w:t>
      </w:r>
      <w:r w:rsidR="00667A21" w:rsidRPr="005A05B3">
        <w:rPr>
          <w:rFonts w:ascii="Times New Roman" w:hAnsi="Times New Roman" w:cs="Times New Roman"/>
          <w:sz w:val="24"/>
          <w:szCs w:val="24"/>
        </w:rPr>
        <w:t>orunması için zorunlu olması,</w:t>
      </w:r>
    </w:p>
    <w:p w14:paraId="6C91CAD8" w14:textId="77777777" w:rsidR="00667A21" w:rsidRPr="005A05B3" w:rsidRDefault="00CD2082"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Bir sözleşmenin kurulması veya ifasıyla doğrudan doğruya ilgili olması kaydıyla, sözleşmenin taraflarına ait kişisel verileri</w:t>
      </w:r>
      <w:r w:rsidR="00667A21" w:rsidRPr="005A05B3">
        <w:rPr>
          <w:rFonts w:ascii="Times New Roman" w:hAnsi="Times New Roman" w:cs="Times New Roman"/>
          <w:sz w:val="24"/>
          <w:szCs w:val="24"/>
        </w:rPr>
        <w:t>n işlenmesinin gerekli olması,</w:t>
      </w:r>
    </w:p>
    <w:p w14:paraId="301FC492" w14:textId="77777777" w:rsidR="00667A21" w:rsidRPr="005A05B3" w:rsidRDefault="00CD2082"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Veri sorumlusunun hukuki yükümlülüğünü yerine getir</w:t>
      </w:r>
      <w:r w:rsidR="00667A21" w:rsidRPr="005A05B3">
        <w:rPr>
          <w:rFonts w:ascii="Times New Roman" w:hAnsi="Times New Roman" w:cs="Times New Roman"/>
          <w:sz w:val="24"/>
          <w:szCs w:val="24"/>
        </w:rPr>
        <w:t>ebilmesi için zorunlu olması,</w:t>
      </w:r>
    </w:p>
    <w:p w14:paraId="4DC4D181" w14:textId="77777777" w:rsidR="00667A21" w:rsidRPr="005A05B3" w:rsidRDefault="00CD2082"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Veri sahibinin kendisi tarafı</w:t>
      </w:r>
      <w:r w:rsidR="00667A21" w:rsidRPr="005A05B3">
        <w:rPr>
          <w:rFonts w:ascii="Times New Roman" w:hAnsi="Times New Roman" w:cs="Times New Roman"/>
          <w:sz w:val="24"/>
          <w:szCs w:val="24"/>
        </w:rPr>
        <w:t>ndan alenileştirilmiş olması,</w:t>
      </w:r>
    </w:p>
    <w:p w14:paraId="12A6321C" w14:textId="77777777" w:rsidR="00667A21" w:rsidRPr="005A05B3" w:rsidRDefault="00CD2082"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 xml:space="preserve">Bir hakkın tesisi, kullanılması veya korunması için </w:t>
      </w:r>
      <w:r w:rsidR="00667A21" w:rsidRPr="005A05B3">
        <w:rPr>
          <w:rFonts w:ascii="Times New Roman" w:hAnsi="Times New Roman" w:cs="Times New Roman"/>
          <w:sz w:val="24"/>
          <w:szCs w:val="24"/>
        </w:rPr>
        <w:t>veri işlemenin zorunlu olması,</w:t>
      </w:r>
    </w:p>
    <w:p w14:paraId="0CDD1366" w14:textId="77777777" w:rsidR="00CD2082" w:rsidRPr="005A05B3" w:rsidRDefault="00CD2082"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 xml:space="preserve">Veri sahibinin temel hak ve özgürlüklerine zarar vermemek kaydıyla, veri sorumlusunun meşru menfaatleri için veri işlenmesinin zorunlu olması. </w:t>
      </w:r>
    </w:p>
    <w:p w14:paraId="1D71E3FC" w14:textId="0F72CB78" w:rsidR="00CD2082" w:rsidRPr="005A05B3" w:rsidRDefault="00CD2082" w:rsidP="009B3306">
      <w:pPr>
        <w:spacing w:before="120" w:after="120"/>
        <w:ind w:left="142"/>
        <w:contextualSpacing/>
        <w:jc w:val="both"/>
        <w:rPr>
          <w:rFonts w:ascii="Times New Roman" w:hAnsi="Times New Roman" w:cs="Times New Roman"/>
          <w:sz w:val="24"/>
          <w:szCs w:val="24"/>
        </w:rPr>
      </w:pPr>
      <w:r w:rsidRPr="005A05B3">
        <w:rPr>
          <w:rFonts w:ascii="Times New Roman" w:hAnsi="Times New Roman" w:cs="Times New Roman"/>
          <w:sz w:val="24"/>
          <w:szCs w:val="24"/>
        </w:rPr>
        <w:t xml:space="preserve">Yeterli önlemler alınmak kaydıyla; sağlık ve cinsel hayat dışındaki özel nitelikli kişisel veriler bakımından kanunlarda öngörülmesi, sağlık ve cinsel hayata ilişkin özel nitelikli </w:t>
      </w:r>
      <w:r w:rsidR="00E00175" w:rsidRPr="005A05B3">
        <w:rPr>
          <w:rFonts w:ascii="Times New Roman" w:hAnsi="Times New Roman" w:cs="Times New Roman"/>
          <w:sz w:val="24"/>
          <w:szCs w:val="24"/>
        </w:rPr>
        <w:t>kişisel veriler bakımından ise;</w:t>
      </w:r>
    </w:p>
    <w:p w14:paraId="3543EFAC" w14:textId="77777777" w:rsidR="00667A21" w:rsidRPr="005A05B3" w:rsidRDefault="00CD2082"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Kamu sağlığının korunm</w:t>
      </w:r>
      <w:r w:rsidR="00667A21" w:rsidRPr="005A05B3">
        <w:rPr>
          <w:rFonts w:ascii="Times New Roman" w:hAnsi="Times New Roman" w:cs="Times New Roman"/>
          <w:sz w:val="24"/>
          <w:szCs w:val="24"/>
        </w:rPr>
        <w:t>ası,</w:t>
      </w:r>
    </w:p>
    <w:p w14:paraId="0A4E6B03" w14:textId="77777777" w:rsidR="00667A21" w:rsidRPr="005A05B3" w:rsidRDefault="00667A21"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Koruyucu hekimlik,</w:t>
      </w:r>
    </w:p>
    <w:p w14:paraId="7D6BF72D" w14:textId="77777777" w:rsidR="00667A21" w:rsidRPr="005A05B3" w:rsidRDefault="00667A21"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 xml:space="preserve">Tıbbî teşhis, </w:t>
      </w:r>
    </w:p>
    <w:p w14:paraId="31F6762E" w14:textId="77777777" w:rsidR="00667A21" w:rsidRPr="005A05B3" w:rsidRDefault="00CD2082"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Tedavi ve bak</w:t>
      </w:r>
      <w:r w:rsidR="00667A21" w:rsidRPr="005A05B3">
        <w:rPr>
          <w:rFonts w:ascii="Times New Roman" w:hAnsi="Times New Roman" w:cs="Times New Roman"/>
          <w:sz w:val="24"/>
          <w:szCs w:val="24"/>
        </w:rPr>
        <w:t>ım hizmetlerinin yürütülmesi,</w:t>
      </w:r>
    </w:p>
    <w:p w14:paraId="57208DDD" w14:textId="77777777" w:rsidR="00CD2082" w:rsidRPr="005A05B3" w:rsidRDefault="00CD2082"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 xml:space="preserve">Sağlık hizmetleri ile finansmanının planlanması ve yönetimi gibi amaçlarla açık rıza temin edilmeksizin kişisel verileriniz aktarılabilecektir. </w:t>
      </w:r>
    </w:p>
    <w:p w14:paraId="724D7E02" w14:textId="0503A427" w:rsidR="00CD2082" w:rsidRPr="005A05B3" w:rsidRDefault="00CD2082" w:rsidP="009B3306">
      <w:pPr>
        <w:spacing w:before="120" w:after="120"/>
        <w:ind w:left="142"/>
        <w:contextualSpacing/>
        <w:jc w:val="both"/>
        <w:rPr>
          <w:rFonts w:ascii="Times New Roman" w:hAnsi="Times New Roman" w:cs="Times New Roman"/>
          <w:sz w:val="24"/>
          <w:szCs w:val="24"/>
        </w:rPr>
      </w:pPr>
      <w:r w:rsidRPr="005A05B3">
        <w:rPr>
          <w:rFonts w:ascii="Times New Roman" w:hAnsi="Times New Roman" w:cs="Times New Roman"/>
          <w:sz w:val="24"/>
          <w:szCs w:val="24"/>
        </w:rPr>
        <w:t>Özel nitelikli kişisel verilerin aktarılmasında</w:t>
      </w:r>
      <w:r w:rsidR="00804443" w:rsidRPr="005A05B3">
        <w:rPr>
          <w:rFonts w:ascii="Times New Roman" w:hAnsi="Times New Roman" w:cs="Times New Roman"/>
          <w:sz w:val="24"/>
          <w:szCs w:val="24"/>
        </w:rPr>
        <w:t xml:space="preserve"> </w:t>
      </w:r>
      <w:r w:rsidRPr="005A05B3">
        <w:rPr>
          <w:rFonts w:ascii="Times New Roman" w:hAnsi="Times New Roman" w:cs="Times New Roman"/>
          <w:sz w:val="24"/>
          <w:szCs w:val="24"/>
        </w:rPr>
        <w:t>d</w:t>
      </w:r>
      <w:r w:rsidR="00804443" w:rsidRPr="005A05B3">
        <w:rPr>
          <w:rFonts w:ascii="Times New Roman" w:hAnsi="Times New Roman" w:cs="Times New Roman"/>
          <w:sz w:val="24"/>
          <w:szCs w:val="24"/>
        </w:rPr>
        <w:t>a</w:t>
      </w:r>
      <w:r w:rsidRPr="005A05B3">
        <w:rPr>
          <w:rFonts w:ascii="Times New Roman" w:hAnsi="Times New Roman" w:cs="Times New Roman"/>
          <w:sz w:val="24"/>
          <w:szCs w:val="24"/>
        </w:rPr>
        <w:t xml:space="preserve"> bu verilerin işlenme şartlarında belirtilen koşullara uyulmaktadır</w:t>
      </w:r>
      <w:r w:rsidR="00585C9A" w:rsidRPr="005A05B3">
        <w:rPr>
          <w:rFonts w:ascii="Times New Roman" w:hAnsi="Times New Roman" w:cs="Times New Roman"/>
          <w:sz w:val="24"/>
          <w:szCs w:val="24"/>
        </w:rPr>
        <w:t>.</w:t>
      </w:r>
    </w:p>
    <w:p w14:paraId="400F35E1" w14:textId="314FB646" w:rsidR="00F45752" w:rsidRPr="005A05B3" w:rsidRDefault="00F45752" w:rsidP="009B3306">
      <w:pPr>
        <w:pStyle w:val="Balk1"/>
        <w:numPr>
          <w:ilvl w:val="1"/>
          <w:numId w:val="4"/>
        </w:numPr>
        <w:spacing w:before="120" w:after="120"/>
        <w:ind w:left="426" w:hanging="284"/>
        <w:contextualSpacing/>
        <w:jc w:val="both"/>
        <w:rPr>
          <w:rFonts w:ascii="Times New Roman" w:hAnsi="Times New Roman" w:cs="Times New Roman"/>
          <w:b/>
          <w:color w:val="auto"/>
          <w:sz w:val="24"/>
          <w:szCs w:val="24"/>
        </w:rPr>
      </w:pPr>
      <w:bookmarkStart w:id="16" w:name="_Toc82879076"/>
      <w:r w:rsidRPr="005A05B3">
        <w:rPr>
          <w:rFonts w:ascii="Times New Roman" w:hAnsi="Times New Roman" w:cs="Times New Roman"/>
          <w:b/>
          <w:color w:val="auto"/>
          <w:sz w:val="24"/>
          <w:szCs w:val="24"/>
        </w:rPr>
        <w:t>Kişisel Verilerin Yurtdışındaki Kişilere Aktarılması</w:t>
      </w:r>
      <w:bookmarkEnd w:id="16"/>
    </w:p>
    <w:p w14:paraId="03D74FD0" w14:textId="77B32CF5" w:rsidR="00B47736" w:rsidRPr="005A05B3" w:rsidRDefault="00C62E16" w:rsidP="00894B8B">
      <w:pPr>
        <w:spacing w:before="120" w:after="120"/>
        <w:ind w:left="142"/>
        <w:jc w:val="both"/>
        <w:rPr>
          <w:rFonts w:ascii="Times New Roman" w:hAnsi="Times New Roman" w:cs="Times New Roman"/>
          <w:sz w:val="24"/>
          <w:szCs w:val="24"/>
        </w:rPr>
      </w:pPr>
      <w:r>
        <w:rPr>
          <w:rFonts w:ascii="Times New Roman" w:hAnsi="Times New Roman" w:cs="Times New Roman"/>
          <w:b/>
          <w:sz w:val="24"/>
          <w:szCs w:val="24"/>
        </w:rPr>
        <w:t xml:space="preserve">BODURKAYA MİMARLIK MÜŞAVİRLİK MÜHENDİSLİK İNŞAAT SAN. VE TİC. LTD. </w:t>
      </w:r>
      <w:proofErr w:type="gramStart"/>
      <w:r>
        <w:rPr>
          <w:rFonts w:ascii="Times New Roman" w:hAnsi="Times New Roman" w:cs="Times New Roman"/>
          <w:b/>
          <w:sz w:val="24"/>
          <w:szCs w:val="24"/>
        </w:rPr>
        <w:t>ŞTİ.</w:t>
      </w:r>
      <w:r w:rsidR="00606355">
        <w:rPr>
          <w:rFonts w:ascii="Times New Roman" w:hAnsi="Times New Roman" w:cs="Times New Roman"/>
          <w:b/>
          <w:sz w:val="24"/>
          <w:szCs w:val="24"/>
        </w:rPr>
        <w:t xml:space="preserve"> </w:t>
      </w:r>
      <w:r w:rsidR="00645663" w:rsidRPr="005A05B3">
        <w:rPr>
          <w:rFonts w:ascii="Times New Roman" w:hAnsi="Times New Roman" w:cs="Times New Roman"/>
          <w:sz w:val="24"/>
          <w:szCs w:val="24"/>
        </w:rPr>
        <w:t xml:space="preserve">, </w:t>
      </w:r>
      <w:r w:rsidR="001846C0" w:rsidRPr="005A05B3">
        <w:rPr>
          <w:rFonts w:ascii="Times New Roman" w:hAnsi="Times New Roman" w:cs="Times New Roman"/>
          <w:sz w:val="24"/>
          <w:szCs w:val="24"/>
        </w:rPr>
        <w:t>yurtdışında</w:t>
      </w:r>
      <w:proofErr w:type="gramEnd"/>
      <w:r w:rsidR="001846C0" w:rsidRPr="005A05B3">
        <w:rPr>
          <w:rFonts w:ascii="Times New Roman" w:hAnsi="Times New Roman" w:cs="Times New Roman"/>
          <w:sz w:val="24"/>
          <w:szCs w:val="24"/>
        </w:rPr>
        <w:t xml:space="preserve"> bulunan kişi ve kurumlara kişisel veri aktarımı yapmamaktır.</w:t>
      </w:r>
      <w:r w:rsidR="00F6658E" w:rsidRPr="005A05B3">
        <w:rPr>
          <w:rFonts w:ascii="Times New Roman" w:hAnsi="Times New Roman" w:cs="Times New Roman"/>
          <w:sz w:val="24"/>
          <w:szCs w:val="24"/>
        </w:rPr>
        <w:t xml:space="preserve"> </w:t>
      </w:r>
    </w:p>
    <w:p w14:paraId="5C3FD881" w14:textId="77777777" w:rsidR="00786554" w:rsidRPr="005A05B3" w:rsidRDefault="003E769F" w:rsidP="009B3306">
      <w:pPr>
        <w:pStyle w:val="Balk1"/>
        <w:numPr>
          <w:ilvl w:val="1"/>
          <w:numId w:val="4"/>
        </w:numPr>
        <w:spacing w:before="120" w:after="120"/>
        <w:ind w:left="426" w:hanging="284"/>
        <w:contextualSpacing/>
        <w:jc w:val="both"/>
        <w:rPr>
          <w:rFonts w:ascii="Times New Roman" w:hAnsi="Times New Roman" w:cs="Times New Roman"/>
          <w:b/>
          <w:color w:val="auto"/>
          <w:sz w:val="24"/>
          <w:szCs w:val="24"/>
        </w:rPr>
      </w:pPr>
      <w:r w:rsidRPr="005A05B3">
        <w:rPr>
          <w:rFonts w:ascii="Times New Roman" w:hAnsi="Times New Roman" w:cs="Times New Roman"/>
          <w:b/>
          <w:sz w:val="24"/>
          <w:szCs w:val="24"/>
        </w:rPr>
        <w:t xml:space="preserve"> </w:t>
      </w:r>
      <w:bookmarkStart w:id="17" w:name="_Toc82879080"/>
      <w:r w:rsidR="00786554" w:rsidRPr="005A05B3">
        <w:rPr>
          <w:rFonts w:ascii="Times New Roman" w:hAnsi="Times New Roman" w:cs="Times New Roman"/>
          <w:b/>
          <w:color w:val="auto"/>
          <w:sz w:val="24"/>
          <w:szCs w:val="24"/>
        </w:rPr>
        <w:t>Kişisel Veri Sahibinin Hakları</w:t>
      </w:r>
      <w:bookmarkEnd w:id="17"/>
    </w:p>
    <w:p w14:paraId="77EE5A69" w14:textId="72A56D3D" w:rsidR="00786554" w:rsidRPr="005A05B3" w:rsidRDefault="00786554" w:rsidP="009B3306">
      <w:pPr>
        <w:spacing w:before="120" w:after="120"/>
        <w:ind w:left="426" w:hanging="284"/>
        <w:contextualSpacing/>
        <w:jc w:val="both"/>
        <w:rPr>
          <w:rFonts w:ascii="Times New Roman" w:hAnsi="Times New Roman" w:cs="Times New Roman"/>
          <w:sz w:val="24"/>
          <w:szCs w:val="24"/>
        </w:rPr>
      </w:pPr>
      <w:r w:rsidRPr="005A05B3">
        <w:rPr>
          <w:rFonts w:ascii="Times New Roman" w:hAnsi="Times New Roman" w:cs="Times New Roman"/>
          <w:sz w:val="24"/>
          <w:szCs w:val="24"/>
        </w:rPr>
        <w:t>Kanun’dan ka</w:t>
      </w:r>
      <w:r w:rsidR="00610673" w:rsidRPr="005A05B3">
        <w:rPr>
          <w:rFonts w:ascii="Times New Roman" w:hAnsi="Times New Roman" w:cs="Times New Roman"/>
          <w:sz w:val="24"/>
          <w:szCs w:val="24"/>
        </w:rPr>
        <w:t xml:space="preserve">ynaklanan veri sahibinin hakları </w:t>
      </w:r>
      <w:r w:rsidRPr="005A05B3">
        <w:rPr>
          <w:rFonts w:ascii="Times New Roman" w:hAnsi="Times New Roman" w:cs="Times New Roman"/>
          <w:sz w:val="24"/>
          <w:szCs w:val="24"/>
        </w:rPr>
        <w:t>Kanun</w:t>
      </w:r>
      <w:r w:rsidR="00610673" w:rsidRPr="005A05B3">
        <w:rPr>
          <w:rFonts w:ascii="Times New Roman" w:hAnsi="Times New Roman" w:cs="Times New Roman"/>
          <w:sz w:val="24"/>
          <w:szCs w:val="24"/>
        </w:rPr>
        <w:t xml:space="preserve"> ‘un 11. m</w:t>
      </w:r>
      <w:r w:rsidRPr="005A05B3">
        <w:rPr>
          <w:rFonts w:ascii="Times New Roman" w:hAnsi="Times New Roman" w:cs="Times New Roman"/>
          <w:sz w:val="24"/>
          <w:szCs w:val="24"/>
        </w:rPr>
        <w:t>addesinde sayılmış olup şunlardır:</w:t>
      </w:r>
    </w:p>
    <w:p w14:paraId="78388D6A" w14:textId="77777777" w:rsidR="00610673" w:rsidRPr="005A05B3" w:rsidRDefault="00610673"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Kişisel verinizin işlenip işlenmediğini öğrenme,</w:t>
      </w:r>
    </w:p>
    <w:p w14:paraId="2C960529" w14:textId="77777777" w:rsidR="00610673" w:rsidRPr="005A05B3" w:rsidRDefault="00610673"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Kişisel veriniz işlenmişse buna ilişkin bilgi talep etme,</w:t>
      </w:r>
    </w:p>
    <w:p w14:paraId="1250ADDE" w14:textId="77777777" w:rsidR="00610673" w:rsidRPr="005A05B3" w:rsidRDefault="00610673"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Kişisel verinizin işlenme amacını ve bunların amacına uygun kullanılıp kullanılmadığını öğrenme,</w:t>
      </w:r>
    </w:p>
    <w:p w14:paraId="3C2AEB6D" w14:textId="77777777" w:rsidR="00610673" w:rsidRPr="005A05B3" w:rsidRDefault="00610673"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Yurt içinde veya yurt dışında kişisel verinizin aktarıldığı üçüncü kişileri bilme,</w:t>
      </w:r>
    </w:p>
    <w:p w14:paraId="55967CE7" w14:textId="77777777" w:rsidR="00610673" w:rsidRPr="005A05B3" w:rsidRDefault="00610673"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Kişisel verinizin eksik veya yanlış işlenmiş olması hâlinde bunların düzeltilmesini isteme,</w:t>
      </w:r>
    </w:p>
    <w:p w14:paraId="09428EA0" w14:textId="77777777" w:rsidR="00610673" w:rsidRPr="005A05B3" w:rsidRDefault="00610673"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Kişisel verinizin silinmesini veya yok edilmesini isteme,</w:t>
      </w:r>
    </w:p>
    <w:p w14:paraId="59664865" w14:textId="77777777" w:rsidR="00610673" w:rsidRPr="005A05B3" w:rsidRDefault="00610673"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Kişisel verinizin düzeltilmesi, silinmesi ya da yok edilmesi halinde bu işlemlerin, kişisel verinizin aktarıldığı üçüncü kişilere bildirilmesini isteme,</w:t>
      </w:r>
    </w:p>
    <w:p w14:paraId="43F43457" w14:textId="77777777" w:rsidR="00610673" w:rsidRPr="005A05B3" w:rsidRDefault="00610673"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İşlenen verinizin münhasıran otomatik sistemler vasıtasıyla analiz edilmesi suretiyle aleyhinize bir sonucun ortaya çıkmasına itiraz etme,</w:t>
      </w:r>
    </w:p>
    <w:p w14:paraId="02F405B6" w14:textId="7C7AF27F" w:rsidR="004D67CC" w:rsidRPr="005A05B3" w:rsidRDefault="00610673" w:rsidP="00804443">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lastRenderedPageBreak/>
        <w:t xml:space="preserve">Kişisel verinizin kanuna aykırı olarak işlenmesi sebebiyle zarara uğramanız hâlinde zararın giderilmesini talep etme haklarınız bulunmaktadır. </w:t>
      </w:r>
    </w:p>
    <w:p w14:paraId="20DD270A" w14:textId="0CD04A52" w:rsidR="00625B63" w:rsidRPr="005A05B3" w:rsidRDefault="00625B63" w:rsidP="009B3306">
      <w:pPr>
        <w:pStyle w:val="Balk1"/>
        <w:numPr>
          <w:ilvl w:val="0"/>
          <w:numId w:val="4"/>
        </w:numPr>
        <w:spacing w:before="120" w:after="120"/>
        <w:ind w:left="426" w:hanging="284"/>
        <w:contextualSpacing/>
        <w:jc w:val="both"/>
        <w:rPr>
          <w:rFonts w:ascii="Times New Roman" w:hAnsi="Times New Roman" w:cs="Times New Roman"/>
          <w:b/>
          <w:color w:val="auto"/>
          <w:sz w:val="24"/>
          <w:szCs w:val="24"/>
        </w:rPr>
      </w:pPr>
      <w:bookmarkStart w:id="18" w:name="_Toc82879081"/>
      <w:r w:rsidRPr="005A05B3">
        <w:rPr>
          <w:rFonts w:ascii="Times New Roman" w:hAnsi="Times New Roman" w:cs="Times New Roman"/>
          <w:b/>
          <w:color w:val="auto"/>
          <w:sz w:val="24"/>
          <w:szCs w:val="24"/>
        </w:rPr>
        <w:t>Kişisel Veri</w:t>
      </w:r>
      <w:r w:rsidR="00E9057B" w:rsidRPr="005A05B3">
        <w:rPr>
          <w:rFonts w:ascii="Times New Roman" w:hAnsi="Times New Roman" w:cs="Times New Roman"/>
          <w:b/>
          <w:color w:val="auto"/>
          <w:sz w:val="24"/>
          <w:szCs w:val="24"/>
        </w:rPr>
        <w:t>lerin</w:t>
      </w:r>
      <w:r w:rsidRPr="005A05B3">
        <w:rPr>
          <w:rFonts w:ascii="Times New Roman" w:hAnsi="Times New Roman" w:cs="Times New Roman"/>
          <w:b/>
          <w:color w:val="auto"/>
          <w:sz w:val="24"/>
          <w:szCs w:val="24"/>
        </w:rPr>
        <w:t xml:space="preserve"> </w:t>
      </w:r>
      <w:r w:rsidR="004D67CC" w:rsidRPr="005A05B3">
        <w:rPr>
          <w:rFonts w:ascii="Times New Roman" w:hAnsi="Times New Roman" w:cs="Times New Roman"/>
          <w:b/>
          <w:color w:val="auto"/>
          <w:sz w:val="24"/>
          <w:szCs w:val="24"/>
        </w:rPr>
        <w:t>Saklanması ve İmhası</w:t>
      </w:r>
      <w:bookmarkEnd w:id="18"/>
    </w:p>
    <w:p w14:paraId="334CAF22" w14:textId="77777777" w:rsidR="00625B63" w:rsidRPr="005A05B3" w:rsidRDefault="00625B63" w:rsidP="009B3306">
      <w:pPr>
        <w:pStyle w:val="Balk1"/>
        <w:numPr>
          <w:ilvl w:val="1"/>
          <w:numId w:val="4"/>
        </w:numPr>
        <w:spacing w:before="120" w:after="120"/>
        <w:ind w:left="426" w:hanging="284"/>
        <w:contextualSpacing/>
        <w:jc w:val="both"/>
        <w:rPr>
          <w:rFonts w:ascii="Times New Roman" w:hAnsi="Times New Roman" w:cs="Times New Roman"/>
          <w:b/>
          <w:color w:val="auto"/>
          <w:sz w:val="24"/>
          <w:szCs w:val="24"/>
        </w:rPr>
      </w:pPr>
      <w:bookmarkStart w:id="19" w:name="_Toc82879082"/>
      <w:r w:rsidRPr="005A05B3">
        <w:rPr>
          <w:rFonts w:ascii="Times New Roman" w:hAnsi="Times New Roman" w:cs="Times New Roman"/>
          <w:b/>
          <w:color w:val="auto"/>
          <w:sz w:val="24"/>
          <w:szCs w:val="24"/>
        </w:rPr>
        <w:t>Veri Sorumlusu Organizasyonu ve Veri Ortamları</w:t>
      </w:r>
      <w:bookmarkEnd w:id="19"/>
    </w:p>
    <w:p w14:paraId="1FE7741C" w14:textId="2A2A9291" w:rsidR="00625B63" w:rsidRPr="005A05B3" w:rsidRDefault="00C62E16" w:rsidP="009B3306">
      <w:pPr>
        <w:spacing w:before="120" w:after="120"/>
        <w:ind w:left="142"/>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r w:rsidR="00DA3BA8">
        <w:rPr>
          <w:rFonts w:ascii="Times New Roman" w:hAnsi="Times New Roman" w:cs="Times New Roman"/>
          <w:b/>
          <w:sz w:val="24"/>
          <w:szCs w:val="24"/>
        </w:rPr>
        <w:t xml:space="preserve"> </w:t>
      </w:r>
      <w:r w:rsidR="00625B63" w:rsidRPr="005A05B3">
        <w:rPr>
          <w:rFonts w:ascii="Times New Roman" w:hAnsi="Times New Roman" w:cs="Times New Roman"/>
          <w:sz w:val="24"/>
          <w:szCs w:val="24"/>
        </w:rPr>
        <w:t>’</w:t>
      </w:r>
      <w:r w:rsidR="00B910E8" w:rsidRPr="005A05B3">
        <w:rPr>
          <w:rFonts w:ascii="Times New Roman" w:hAnsi="Times New Roman" w:cs="Times New Roman"/>
          <w:sz w:val="24"/>
          <w:szCs w:val="24"/>
        </w:rPr>
        <w:t>n</w:t>
      </w:r>
      <w:r w:rsidR="00625B63" w:rsidRPr="005A05B3">
        <w:rPr>
          <w:rFonts w:ascii="Times New Roman" w:hAnsi="Times New Roman" w:cs="Times New Roman"/>
          <w:sz w:val="24"/>
          <w:szCs w:val="24"/>
        </w:rPr>
        <w:t>in tüm çalışanları, sorumlu birimlerce Politika kapsamında alınmakta olan teknik ve idari tedbirlerin gereği gibi uygulanması için aktif rol alırlar. Birim çalışanlarının eğitimi ve farkındalığının arttırılması, izlenmesi ve sürekli denetimi ile kişisel verilerin hukuka aykırı olarak işlenmesinin ve erişilmesinin önlenmesi ve kişisel verilerin hukuka uygun saklanmasının sağlanması amacıyla kişisel veri işlenen tüm ortamlarda veri güvenliğini sağlamaya yönelik tedbirler alınır.</w:t>
      </w:r>
    </w:p>
    <w:p w14:paraId="58C20DE0" w14:textId="0B9AB0C6" w:rsidR="00625B63" w:rsidRDefault="00625B63" w:rsidP="009B3306">
      <w:pPr>
        <w:spacing w:before="120" w:after="120"/>
        <w:ind w:left="142"/>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veriler, </w:t>
      </w:r>
      <w:r w:rsidR="00C62E16">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Pr="005A05B3">
        <w:rPr>
          <w:rFonts w:ascii="Times New Roman" w:hAnsi="Times New Roman" w:cs="Times New Roman"/>
          <w:sz w:val="24"/>
          <w:szCs w:val="24"/>
        </w:rPr>
        <w:t>tarafından aşağıda belirtilen ortamlarda hukuka uygun olarak güvenli bir şekilde saklanır;</w:t>
      </w:r>
    </w:p>
    <w:p w14:paraId="71722950" w14:textId="77777777" w:rsidR="00DA3BA8" w:rsidRPr="005A05B3" w:rsidRDefault="00DA3BA8" w:rsidP="009B3306">
      <w:pPr>
        <w:spacing w:before="120" w:after="120"/>
        <w:ind w:left="142"/>
        <w:jc w:val="both"/>
        <w:rPr>
          <w:rFonts w:ascii="Times New Roman" w:hAnsi="Times New Roman" w:cs="Times New Roman"/>
          <w:sz w:val="24"/>
          <w:szCs w:val="24"/>
        </w:rPr>
      </w:pPr>
    </w:p>
    <w:tbl>
      <w:tblPr>
        <w:tblStyle w:val="TabloKlavuzu"/>
        <w:tblW w:w="0" w:type="auto"/>
        <w:tblInd w:w="137" w:type="dxa"/>
        <w:tblLook w:val="04A0" w:firstRow="1" w:lastRow="0" w:firstColumn="1" w:lastColumn="0" w:noHBand="0" w:noVBand="1"/>
      </w:tblPr>
      <w:tblGrid>
        <w:gridCol w:w="4678"/>
        <w:gridCol w:w="4245"/>
      </w:tblGrid>
      <w:tr w:rsidR="00625B63" w:rsidRPr="005A05B3" w14:paraId="7726ABEF" w14:textId="77777777" w:rsidTr="00912711">
        <w:tc>
          <w:tcPr>
            <w:tcW w:w="4678" w:type="dxa"/>
          </w:tcPr>
          <w:p w14:paraId="06DA375F" w14:textId="77777777" w:rsidR="00625B63" w:rsidRPr="005A05B3" w:rsidRDefault="00625B63" w:rsidP="009B3306">
            <w:pPr>
              <w:ind w:left="426"/>
              <w:rPr>
                <w:rFonts w:ascii="Times New Roman" w:hAnsi="Times New Roman" w:cs="Times New Roman"/>
                <w:b/>
                <w:sz w:val="24"/>
                <w:szCs w:val="24"/>
              </w:rPr>
            </w:pPr>
            <w:r w:rsidRPr="005A05B3">
              <w:rPr>
                <w:rFonts w:ascii="Times New Roman" w:hAnsi="Times New Roman" w:cs="Times New Roman"/>
                <w:b/>
                <w:sz w:val="24"/>
                <w:szCs w:val="24"/>
              </w:rPr>
              <w:t>Elektronik Ortamlar</w:t>
            </w:r>
          </w:p>
        </w:tc>
        <w:tc>
          <w:tcPr>
            <w:tcW w:w="4245" w:type="dxa"/>
          </w:tcPr>
          <w:p w14:paraId="7C8AE2AB" w14:textId="77777777" w:rsidR="00625B63" w:rsidRPr="005A05B3" w:rsidRDefault="00625B63" w:rsidP="009B3306">
            <w:pPr>
              <w:ind w:left="426"/>
              <w:rPr>
                <w:rFonts w:ascii="Times New Roman" w:hAnsi="Times New Roman" w:cs="Times New Roman"/>
                <w:b/>
                <w:sz w:val="24"/>
                <w:szCs w:val="24"/>
              </w:rPr>
            </w:pPr>
            <w:r w:rsidRPr="005A05B3">
              <w:rPr>
                <w:rFonts w:ascii="Times New Roman" w:hAnsi="Times New Roman" w:cs="Times New Roman"/>
                <w:b/>
                <w:sz w:val="24"/>
                <w:szCs w:val="24"/>
              </w:rPr>
              <w:t>Elektronik Olmayan Ortamlar</w:t>
            </w:r>
          </w:p>
        </w:tc>
      </w:tr>
      <w:tr w:rsidR="00625B63" w:rsidRPr="005A05B3" w14:paraId="6FCA7757" w14:textId="77777777" w:rsidTr="00912711">
        <w:tc>
          <w:tcPr>
            <w:tcW w:w="4678" w:type="dxa"/>
          </w:tcPr>
          <w:p w14:paraId="68EC93FA" w14:textId="3C069900" w:rsidR="00625B63" w:rsidRPr="005A05B3" w:rsidRDefault="00625B63" w:rsidP="00912711">
            <w:pPr>
              <w:pStyle w:val="ListeParagraf"/>
              <w:numPr>
                <w:ilvl w:val="0"/>
                <w:numId w:val="38"/>
              </w:numPr>
              <w:ind w:left="426"/>
              <w:rPr>
                <w:rFonts w:ascii="Times New Roman" w:hAnsi="Times New Roman" w:cs="Times New Roman"/>
                <w:sz w:val="24"/>
                <w:szCs w:val="24"/>
              </w:rPr>
            </w:pPr>
            <w:r w:rsidRPr="005A05B3">
              <w:rPr>
                <w:rFonts w:ascii="Times New Roman" w:hAnsi="Times New Roman" w:cs="Times New Roman"/>
                <w:sz w:val="24"/>
                <w:szCs w:val="24"/>
              </w:rPr>
              <w:t>Sunucular (Etki alanı, yedekleme, e-posta,</w:t>
            </w:r>
            <w:r w:rsidR="00912711" w:rsidRPr="005A05B3">
              <w:rPr>
                <w:rFonts w:ascii="Times New Roman" w:hAnsi="Times New Roman" w:cs="Times New Roman"/>
                <w:sz w:val="24"/>
                <w:szCs w:val="24"/>
              </w:rPr>
              <w:t xml:space="preserve"> </w:t>
            </w:r>
            <w:proofErr w:type="spellStart"/>
            <w:r w:rsidR="00912711" w:rsidRPr="005A05B3">
              <w:rPr>
                <w:rFonts w:ascii="Times New Roman" w:hAnsi="Times New Roman" w:cs="Times New Roman"/>
                <w:sz w:val="24"/>
                <w:szCs w:val="24"/>
              </w:rPr>
              <w:t>v</w:t>
            </w:r>
            <w:r w:rsidRPr="005A05B3">
              <w:rPr>
                <w:rFonts w:ascii="Times New Roman" w:hAnsi="Times New Roman" w:cs="Times New Roman"/>
                <w:sz w:val="24"/>
                <w:szCs w:val="24"/>
              </w:rPr>
              <w:t>eritabanı</w:t>
            </w:r>
            <w:proofErr w:type="spellEnd"/>
            <w:r w:rsidRPr="005A05B3">
              <w:rPr>
                <w:rFonts w:ascii="Times New Roman" w:hAnsi="Times New Roman" w:cs="Times New Roman"/>
                <w:sz w:val="24"/>
                <w:szCs w:val="24"/>
              </w:rPr>
              <w:t>, web, dosya paylaşım, vb.)</w:t>
            </w:r>
          </w:p>
          <w:p w14:paraId="30BB04B5" w14:textId="77777777" w:rsidR="00625B63" w:rsidRPr="005A05B3" w:rsidRDefault="00625B63" w:rsidP="009B3306">
            <w:pPr>
              <w:pStyle w:val="ListeParagraf"/>
              <w:numPr>
                <w:ilvl w:val="0"/>
                <w:numId w:val="38"/>
              </w:numPr>
              <w:ind w:left="426"/>
              <w:rPr>
                <w:rFonts w:ascii="Times New Roman" w:hAnsi="Times New Roman" w:cs="Times New Roman"/>
                <w:sz w:val="24"/>
                <w:szCs w:val="24"/>
              </w:rPr>
            </w:pPr>
            <w:r w:rsidRPr="005A05B3">
              <w:rPr>
                <w:rFonts w:ascii="Times New Roman" w:hAnsi="Times New Roman" w:cs="Times New Roman"/>
                <w:sz w:val="24"/>
                <w:szCs w:val="24"/>
              </w:rPr>
              <w:t>Office uygulamaları</w:t>
            </w:r>
          </w:p>
          <w:p w14:paraId="11B06162" w14:textId="77777777" w:rsidR="00625B63" w:rsidRPr="005A05B3" w:rsidRDefault="00625B63" w:rsidP="009B3306">
            <w:pPr>
              <w:pStyle w:val="ListeParagraf"/>
              <w:numPr>
                <w:ilvl w:val="0"/>
                <w:numId w:val="38"/>
              </w:numPr>
              <w:ind w:left="426"/>
              <w:rPr>
                <w:rFonts w:ascii="Times New Roman" w:hAnsi="Times New Roman" w:cs="Times New Roman"/>
                <w:sz w:val="24"/>
                <w:szCs w:val="24"/>
              </w:rPr>
            </w:pPr>
            <w:r w:rsidRPr="005A05B3">
              <w:rPr>
                <w:rFonts w:ascii="Times New Roman" w:hAnsi="Times New Roman" w:cs="Times New Roman"/>
                <w:sz w:val="24"/>
                <w:szCs w:val="24"/>
              </w:rPr>
              <w:t>Bilgi güvenliği cihazları (güvenlik duvarı, saldırı tespit ve engelleme, günlük kayıt dosyası, antivirüs vb. )</w:t>
            </w:r>
          </w:p>
          <w:p w14:paraId="3694A6F9" w14:textId="77777777" w:rsidR="00625B63" w:rsidRPr="005A05B3" w:rsidRDefault="00625B63" w:rsidP="009B3306">
            <w:pPr>
              <w:pStyle w:val="ListeParagraf"/>
              <w:numPr>
                <w:ilvl w:val="0"/>
                <w:numId w:val="38"/>
              </w:numPr>
              <w:ind w:left="426"/>
              <w:rPr>
                <w:rFonts w:ascii="Times New Roman" w:hAnsi="Times New Roman" w:cs="Times New Roman"/>
                <w:sz w:val="24"/>
                <w:szCs w:val="24"/>
              </w:rPr>
            </w:pPr>
            <w:r w:rsidRPr="005A05B3">
              <w:rPr>
                <w:rFonts w:ascii="Times New Roman" w:hAnsi="Times New Roman" w:cs="Times New Roman"/>
                <w:sz w:val="24"/>
                <w:szCs w:val="24"/>
              </w:rPr>
              <w:t>Kişisel bilgisayarlar (masaüstü, dizüstü)</w:t>
            </w:r>
          </w:p>
          <w:p w14:paraId="7FD66509" w14:textId="77777777" w:rsidR="00625B63" w:rsidRPr="005A05B3" w:rsidRDefault="00625B63" w:rsidP="009B3306">
            <w:pPr>
              <w:pStyle w:val="ListeParagraf"/>
              <w:numPr>
                <w:ilvl w:val="0"/>
                <w:numId w:val="38"/>
              </w:numPr>
              <w:ind w:left="426"/>
              <w:rPr>
                <w:rFonts w:ascii="Times New Roman" w:hAnsi="Times New Roman" w:cs="Times New Roman"/>
                <w:sz w:val="24"/>
                <w:szCs w:val="24"/>
              </w:rPr>
            </w:pPr>
            <w:r w:rsidRPr="005A05B3">
              <w:rPr>
                <w:rFonts w:ascii="Times New Roman" w:hAnsi="Times New Roman" w:cs="Times New Roman"/>
                <w:sz w:val="24"/>
                <w:szCs w:val="24"/>
              </w:rPr>
              <w:t>Mobil cihazlar (telefon, tablet vb.)</w:t>
            </w:r>
          </w:p>
          <w:p w14:paraId="140CCEB9" w14:textId="22280F11" w:rsidR="00625B63" w:rsidRPr="005A05B3" w:rsidRDefault="00625B63" w:rsidP="009B3306">
            <w:pPr>
              <w:pStyle w:val="ListeParagraf"/>
              <w:numPr>
                <w:ilvl w:val="0"/>
                <w:numId w:val="38"/>
              </w:numPr>
              <w:ind w:left="426"/>
              <w:rPr>
                <w:rFonts w:ascii="Times New Roman" w:hAnsi="Times New Roman" w:cs="Times New Roman"/>
                <w:sz w:val="24"/>
                <w:szCs w:val="24"/>
              </w:rPr>
            </w:pPr>
            <w:r w:rsidRPr="005A05B3">
              <w:rPr>
                <w:rFonts w:ascii="Times New Roman" w:hAnsi="Times New Roman" w:cs="Times New Roman"/>
                <w:sz w:val="24"/>
                <w:szCs w:val="24"/>
              </w:rPr>
              <w:t xml:space="preserve">Çıkartılabilir bellekler  (Usb,  </w:t>
            </w:r>
            <w:r w:rsidR="00912711" w:rsidRPr="005A05B3">
              <w:rPr>
                <w:rFonts w:ascii="Times New Roman" w:hAnsi="Times New Roman" w:cs="Times New Roman"/>
                <w:sz w:val="24"/>
                <w:szCs w:val="24"/>
              </w:rPr>
              <w:t xml:space="preserve">taşınabilir disk, </w:t>
            </w:r>
            <w:r w:rsidRPr="005A05B3">
              <w:rPr>
                <w:rFonts w:ascii="Times New Roman" w:hAnsi="Times New Roman" w:cs="Times New Roman"/>
                <w:sz w:val="24"/>
                <w:szCs w:val="24"/>
              </w:rPr>
              <w:t>hafıza kartı vb.)</w:t>
            </w:r>
          </w:p>
          <w:p w14:paraId="4A6350D8" w14:textId="77777777" w:rsidR="00625B63" w:rsidRPr="005A05B3" w:rsidRDefault="00625B63" w:rsidP="009B3306">
            <w:pPr>
              <w:pStyle w:val="ListeParagraf"/>
              <w:numPr>
                <w:ilvl w:val="0"/>
                <w:numId w:val="38"/>
              </w:numPr>
              <w:ind w:left="426"/>
              <w:rPr>
                <w:rFonts w:ascii="Times New Roman" w:hAnsi="Times New Roman" w:cs="Times New Roman"/>
                <w:sz w:val="24"/>
                <w:szCs w:val="24"/>
              </w:rPr>
            </w:pPr>
            <w:r w:rsidRPr="005A05B3">
              <w:rPr>
                <w:rFonts w:ascii="Times New Roman" w:hAnsi="Times New Roman" w:cs="Times New Roman"/>
                <w:sz w:val="24"/>
                <w:szCs w:val="24"/>
              </w:rPr>
              <w:t>Güvenlik kamera kayıt cihazları</w:t>
            </w:r>
            <w:r w:rsidRPr="005A05B3">
              <w:rPr>
                <w:rFonts w:ascii="Times New Roman" w:hAnsi="Times New Roman" w:cs="Times New Roman"/>
                <w:sz w:val="24"/>
                <w:szCs w:val="24"/>
              </w:rPr>
              <w:tab/>
            </w:r>
          </w:p>
        </w:tc>
        <w:tc>
          <w:tcPr>
            <w:tcW w:w="4245" w:type="dxa"/>
          </w:tcPr>
          <w:p w14:paraId="5F214CCD" w14:textId="77777777" w:rsidR="00625B63" w:rsidRPr="005A05B3" w:rsidRDefault="00625B63" w:rsidP="009B3306">
            <w:pPr>
              <w:pStyle w:val="ListeParagraf"/>
              <w:numPr>
                <w:ilvl w:val="0"/>
                <w:numId w:val="38"/>
              </w:numPr>
              <w:ind w:left="426"/>
              <w:rPr>
                <w:rFonts w:ascii="Times New Roman" w:hAnsi="Times New Roman" w:cs="Times New Roman"/>
                <w:sz w:val="24"/>
                <w:szCs w:val="24"/>
              </w:rPr>
            </w:pPr>
            <w:r w:rsidRPr="005A05B3">
              <w:rPr>
                <w:rFonts w:ascii="Times New Roman" w:hAnsi="Times New Roman" w:cs="Times New Roman"/>
                <w:sz w:val="24"/>
                <w:szCs w:val="24"/>
              </w:rPr>
              <w:t>Kâğıt</w:t>
            </w:r>
          </w:p>
          <w:p w14:paraId="46D5FC5E" w14:textId="32E65527" w:rsidR="00912711" w:rsidRPr="005A05B3" w:rsidRDefault="00625B63" w:rsidP="00B910E8">
            <w:pPr>
              <w:pStyle w:val="ListeParagraf"/>
              <w:numPr>
                <w:ilvl w:val="0"/>
                <w:numId w:val="38"/>
              </w:numPr>
              <w:ind w:left="426"/>
              <w:rPr>
                <w:rFonts w:ascii="Times New Roman" w:hAnsi="Times New Roman" w:cs="Times New Roman"/>
                <w:sz w:val="24"/>
                <w:szCs w:val="24"/>
              </w:rPr>
            </w:pPr>
            <w:r w:rsidRPr="005A05B3">
              <w:rPr>
                <w:rFonts w:ascii="Times New Roman" w:hAnsi="Times New Roman" w:cs="Times New Roman"/>
                <w:sz w:val="24"/>
                <w:szCs w:val="24"/>
              </w:rPr>
              <w:t>Yazılı, basılı, görsel ortamlar</w:t>
            </w:r>
          </w:p>
          <w:p w14:paraId="768B60D9" w14:textId="77777777" w:rsidR="00912711" w:rsidRPr="005A05B3" w:rsidRDefault="00912711" w:rsidP="009B3306">
            <w:pPr>
              <w:pStyle w:val="ListeParagraf"/>
              <w:numPr>
                <w:ilvl w:val="0"/>
                <w:numId w:val="38"/>
              </w:numPr>
              <w:ind w:left="426"/>
              <w:rPr>
                <w:rFonts w:ascii="Times New Roman" w:hAnsi="Times New Roman" w:cs="Times New Roman"/>
                <w:sz w:val="24"/>
                <w:szCs w:val="24"/>
              </w:rPr>
            </w:pPr>
            <w:r w:rsidRPr="005A05B3">
              <w:rPr>
                <w:rFonts w:ascii="Times New Roman" w:hAnsi="Times New Roman" w:cs="Times New Roman"/>
                <w:sz w:val="24"/>
                <w:szCs w:val="24"/>
              </w:rPr>
              <w:t>Arşiv odası</w:t>
            </w:r>
          </w:p>
          <w:p w14:paraId="1B8C489D" w14:textId="6D71F8C6" w:rsidR="00B910E8" w:rsidRPr="005A05B3" w:rsidRDefault="00B910E8" w:rsidP="009B3306">
            <w:pPr>
              <w:pStyle w:val="ListeParagraf"/>
              <w:numPr>
                <w:ilvl w:val="0"/>
                <w:numId w:val="38"/>
              </w:numPr>
              <w:ind w:left="426"/>
              <w:rPr>
                <w:rFonts w:ascii="Times New Roman" w:hAnsi="Times New Roman" w:cs="Times New Roman"/>
                <w:sz w:val="24"/>
                <w:szCs w:val="24"/>
              </w:rPr>
            </w:pPr>
            <w:r w:rsidRPr="005A05B3">
              <w:rPr>
                <w:rFonts w:ascii="Times New Roman" w:hAnsi="Times New Roman" w:cs="Times New Roman"/>
                <w:sz w:val="24"/>
                <w:szCs w:val="24"/>
              </w:rPr>
              <w:t>Klasörler</w:t>
            </w:r>
          </w:p>
        </w:tc>
      </w:tr>
    </w:tbl>
    <w:p w14:paraId="4551294F" w14:textId="77777777" w:rsidR="00625B63" w:rsidRPr="005A05B3" w:rsidRDefault="00625B63" w:rsidP="009B3306">
      <w:pPr>
        <w:ind w:left="426"/>
        <w:rPr>
          <w:rFonts w:ascii="Times New Roman" w:hAnsi="Times New Roman" w:cs="Times New Roman"/>
          <w:sz w:val="24"/>
          <w:szCs w:val="24"/>
        </w:rPr>
      </w:pPr>
    </w:p>
    <w:p w14:paraId="55AA9A55" w14:textId="796673B5" w:rsidR="00625B63" w:rsidRPr="005A05B3" w:rsidRDefault="00C62E16" w:rsidP="009B3306">
      <w:pPr>
        <w:spacing w:before="60" w:after="60"/>
        <w:ind w:left="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BODURKAYA MİMARLIK MÜŞAVİRLİK MÜHENDİSLİK İNŞAAT SAN. VE TİC. LTD. ŞTİ.</w:t>
      </w:r>
      <w:r w:rsidR="00606355">
        <w:rPr>
          <w:rFonts w:ascii="Times New Roman" w:eastAsia="Times New Roman" w:hAnsi="Times New Roman" w:cs="Times New Roman"/>
          <w:b/>
          <w:sz w:val="24"/>
          <w:szCs w:val="24"/>
        </w:rPr>
        <w:t xml:space="preserve"> </w:t>
      </w:r>
      <w:r w:rsidR="00625B63" w:rsidRPr="005A05B3">
        <w:rPr>
          <w:rFonts w:ascii="Times New Roman" w:eastAsia="Times New Roman" w:hAnsi="Times New Roman" w:cs="Times New Roman"/>
          <w:sz w:val="24"/>
          <w:szCs w:val="24"/>
        </w:rPr>
        <w:t xml:space="preserve">tarafından; Veri Sahibi Ana Kategorisi, </w:t>
      </w:r>
      <w:r w:rsidR="00534F16">
        <w:rPr>
          <w:rFonts w:ascii="Times New Roman" w:hAnsi="Times New Roman" w:cs="Times New Roman"/>
          <w:sz w:val="24"/>
          <w:szCs w:val="24"/>
        </w:rPr>
        <w:t>Çalışan</w:t>
      </w:r>
      <w:r w:rsidR="00B910E8" w:rsidRPr="005A05B3">
        <w:rPr>
          <w:rFonts w:ascii="Times New Roman" w:hAnsi="Times New Roman" w:cs="Times New Roman"/>
          <w:sz w:val="24"/>
          <w:szCs w:val="24"/>
        </w:rPr>
        <w:t xml:space="preserve">, temsilci, ziyaretçi, çalışan, çalışan adayı ve 3. taraf tedarikçilere </w:t>
      </w:r>
      <w:r w:rsidR="00625B63" w:rsidRPr="005A05B3">
        <w:rPr>
          <w:rFonts w:ascii="Times New Roman" w:eastAsia="Times New Roman" w:hAnsi="Times New Roman" w:cs="Times New Roman"/>
          <w:sz w:val="24"/>
          <w:szCs w:val="24"/>
        </w:rPr>
        <w:t>veya kuruluşların çalışanlarına ait kişisel veriler Kanun ‘a uygun olarak saklanır ve imha edilir.</w:t>
      </w:r>
    </w:p>
    <w:p w14:paraId="0CEF9888" w14:textId="6E2554C2" w:rsidR="00625B63" w:rsidRPr="005A05B3" w:rsidRDefault="00625B63" w:rsidP="009B3306">
      <w:pPr>
        <w:spacing w:before="120" w:after="120"/>
        <w:ind w:left="142"/>
        <w:jc w:val="both"/>
        <w:rPr>
          <w:rFonts w:ascii="Times New Roman" w:eastAsia="Times New Roman" w:hAnsi="Times New Roman" w:cs="Times New Roman"/>
          <w:sz w:val="24"/>
          <w:szCs w:val="24"/>
        </w:rPr>
      </w:pPr>
      <w:r w:rsidRPr="005A05B3">
        <w:rPr>
          <w:rFonts w:ascii="Times New Roman" w:eastAsia="Times New Roman" w:hAnsi="Times New Roman" w:cs="Times New Roman"/>
          <w:sz w:val="24"/>
          <w:szCs w:val="24"/>
        </w:rPr>
        <w:t xml:space="preserve">Kanun ‘un 3. maddesinde kişisel verilerin işlenmesi kavramı tanımlanmıştır. Kanun ‘un 4. maddesinde işlenen kişisel verinin işlendikleri amaçla bağlantılı, sınırlı ve ölçülü olması ve ilgili mevzuatta öngörülen veya işlendikleri amaç için gerekli süre kadar muhafaza edilmesi gerektiği Kanun ‘un 5 ve 6. Maddelerinde ise kişisel verilerin işleme şartları sayılmıştır. Buna göre, </w:t>
      </w:r>
      <w:r w:rsidR="00C62E16">
        <w:rPr>
          <w:rFonts w:ascii="Times New Roman" w:hAnsi="Times New Roman" w:cs="Times New Roman"/>
          <w:b/>
          <w:sz w:val="24"/>
          <w:szCs w:val="24"/>
        </w:rPr>
        <w:t>BODURKAYA MİMARLIK MÜŞAVİRLİK MÜHENDİSLİK İNŞAAT SAN. VE TİC. LTD. ŞTİ.</w:t>
      </w:r>
      <w:r w:rsidR="00DA3BA8">
        <w:rPr>
          <w:rFonts w:ascii="Times New Roman" w:hAnsi="Times New Roman" w:cs="Times New Roman"/>
          <w:b/>
          <w:sz w:val="24"/>
          <w:szCs w:val="24"/>
        </w:rPr>
        <w:t xml:space="preserve"> </w:t>
      </w:r>
      <w:r w:rsidRPr="005A05B3">
        <w:rPr>
          <w:rFonts w:ascii="Times New Roman" w:eastAsia="Times New Roman" w:hAnsi="Times New Roman" w:cs="Times New Roman"/>
          <w:sz w:val="24"/>
          <w:szCs w:val="24"/>
        </w:rPr>
        <w:t>faaliyetleri çerçevesinde kişisel verileri, ilgili mevzuatta öngörülen veya işleme amaçlarımıza uygun süre kadar saklamaktadır.</w:t>
      </w:r>
    </w:p>
    <w:p w14:paraId="5AA44DC8" w14:textId="77777777" w:rsidR="004D67CC" w:rsidRPr="005A05B3" w:rsidRDefault="004D67CC" w:rsidP="009B3306">
      <w:pPr>
        <w:pStyle w:val="ListeParagraf"/>
        <w:numPr>
          <w:ilvl w:val="0"/>
          <w:numId w:val="37"/>
        </w:numPr>
        <w:ind w:left="426"/>
        <w:rPr>
          <w:rFonts w:ascii="Times New Roman" w:hAnsi="Times New Roman" w:cs="Times New Roman"/>
          <w:b/>
          <w:vanish/>
          <w:sz w:val="24"/>
          <w:szCs w:val="24"/>
        </w:rPr>
      </w:pPr>
    </w:p>
    <w:p w14:paraId="4356EEE8" w14:textId="77777777" w:rsidR="004D67CC" w:rsidRPr="005A05B3" w:rsidRDefault="004D67CC" w:rsidP="009B3306">
      <w:pPr>
        <w:pStyle w:val="ListeParagraf"/>
        <w:numPr>
          <w:ilvl w:val="1"/>
          <w:numId w:val="37"/>
        </w:numPr>
        <w:ind w:left="426"/>
        <w:rPr>
          <w:rFonts w:ascii="Times New Roman" w:hAnsi="Times New Roman" w:cs="Times New Roman"/>
          <w:b/>
          <w:vanish/>
          <w:sz w:val="24"/>
          <w:szCs w:val="24"/>
        </w:rPr>
      </w:pPr>
    </w:p>
    <w:p w14:paraId="2CDCAE85" w14:textId="77777777" w:rsidR="004D67CC" w:rsidRPr="005A05B3" w:rsidRDefault="004D67CC" w:rsidP="009B3306">
      <w:pPr>
        <w:pStyle w:val="ListeParagraf"/>
        <w:numPr>
          <w:ilvl w:val="1"/>
          <w:numId w:val="37"/>
        </w:numPr>
        <w:ind w:left="426"/>
        <w:rPr>
          <w:rFonts w:ascii="Times New Roman" w:hAnsi="Times New Roman" w:cs="Times New Roman"/>
          <w:b/>
          <w:vanish/>
          <w:sz w:val="24"/>
          <w:szCs w:val="24"/>
        </w:rPr>
      </w:pPr>
    </w:p>
    <w:p w14:paraId="5EBB513A" w14:textId="79181B4F" w:rsidR="00625B63" w:rsidRPr="005A05B3" w:rsidRDefault="00625B63" w:rsidP="009B3306">
      <w:pPr>
        <w:pStyle w:val="Balk1"/>
        <w:numPr>
          <w:ilvl w:val="1"/>
          <w:numId w:val="4"/>
        </w:numPr>
        <w:spacing w:before="120" w:after="120"/>
        <w:ind w:left="426" w:hanging="284"/>
        <w:contextualSpacing/>
        <w:jc w:val="both"/>
        <w:rPr>
          <w:rFonts w:ascii="Times New Roman" w:hAnsi="Times New Roman" w:cs="Times New Roman"/>
          <w:b/>
          <w:color w:val="auto"/>
          <w:sz w:val="24"/>
          <w:szCs w:val="24"/>
        </w:rPr>
      </w:pPr>
      <w:bookmarkStart w:id="20" w:name="_Toc82879083"/>
      <w:r w:rsidRPr="005A05B3">
        <w:rPr>
          <w:rFonts w:ascii="Times New Roman" w:hAnsi="Times New Roman" w:cs="Times New Roman"/>
          <w:b/>
          <w:color w:val="auto"/>
          <w:sz w:val="24"/>
          <w:szCs w:val="24"/>
        </w:rPr>
        <w:t>Saklamayı Gerektiren Hukuki Sebepler</w:t>
      </w:r>
      <w:bookmarkEnd w:id="20"/>
    </w:p>
    <w:p w14:paraId="51905053" w14:textId="1615E350" w:rsidR="00912711" w:rsidRPr="005A05B3" w:rsidRDefault="00B910E8" w:rsidP="00B910E8">
      <w:pPr>
        <w:pStyle w:val="ListeParagraf"/>
        <w:numPr>
          <w:ilvl w:val="0"/>
          <w:numId w:val="40"/>
        </w:numPr>
        <w:rPr>
          <w:rFonts w:ascii="Times New Roman" w:hAnsi="Times New Roman" w:cs="Times New Roman"/>
          <w:sz w:val="24"/>
          <w:szCs w:val="24"/>
        </w:rPr>
      </w:pPr>
      <w:r w:rsidRPr="005A05B3">
        <w:rPr>
          <w:rFonts w:ascii="Times New Roman" w:hAnsi="Times New Roman" w:cs="Times New Roman"/>
          <w:sz w:val="24"/>
          <w:szCs w:val="24"/>
        </w:rPr>
        <w:t>657 Sayılı Devlet Memurları Kanunu</w:t>
      </w:r>
    </w:p>
    <w:p w14:paraId="60BE2896" w14:textId="2089C367" w:rsidR="00B910E8" w:rsidRPr="005A05B3" w:rsidRDefault="00B910E8" w:rsidP="00B910E8">
      <w:pPr>
        <w:pStyle w:val="ListeParagraf"/>
        <w:numPr>
          <w:ilvl w:val="0"/>
          <w:numId w:val="40"/>
        </w:numPr>
        <w:rPr>
          <w:rFonts w:ascii="Times New Roman" w:hAnsi="Times New Roman" w:cs="Times New Roman"/>
          <w:sz w:val="24"/>
          <w:szCs w:val="24"/>
        </w:rPr>
      </w:pPr>
      <w:r w:rsidRPr="005A05B3">
        <w:rPr>
          <w:rFonts w:ascii="Times New Roman" w:hAnsi="Times New Roman" w:cs="Times New Roman"/>
          <w:sz w:val="24"/>
          <w:szCs w:val="24"/>
        </w:rPr>
        <w:t>696 sayılı KHK</w:t>
      </w:r>
    </w:p>
    <w:p w14:paraId="6019FA57" w14:textId="57F98204" w:rsidR="00B910E8" w:rsidRPr="005A05B3" w:rsidRDefault="00B910E8" w:rsidP="00B910E8">
      <w:pPr>
        <w:pStyle w:val="ListeParagraf"/>
        <w:numPr>
          <w:ilvl w:val="0"/>
          <w:numId w:val="40"/>
        </w:numPr>
        <w:rPr>
          <w:rFonts w:ascii="Times New Roman" w:hAnsi="Times New Roman" w:cs="Times New Roman"/>
          <w:sz w:val="24"/>
          <w:szCs w:val="24"/>
        </w:rPr>
      </w:pPr>
      <w:r w:rsidRPr="005A05B3">
        <w:rPr>
          <w:rFonts w:ascii="Times New Roman" w:hAnsi="Times New Roman" w:cs="Times New Roman"/>
          <w:sz w:val="24"/>
          <w:szCs w:val="24"/>
        </w:rPr>
        <w:t>6356 Sayılı Sendikalar ve Toplu İş Sözleşmesi Kanunu</w:t>
      </w:r>
    </w:p>
    <w:p w14:paraId="19FDCB31" w14:textId="1DA93201" w:rsidR="00B910E8" w:rsidRPr="005A05B3" w:rsidRDefault="00B910E8" w:rsidP="00B910E8">
      <w:pPr>
        <w:pStyle w:val="ListeParagraf"/>
        <w:numPr>
          <w:ilvl w:val="0"/>
          <w:numId w:val="40"/>
        </w:numPr>
        <w:rPr>
          <w:rFonts w:ascii="Times New Roman" w:hAnsi="Times New Roman" w:cs="Times New Roman"/>
          <w:sz w:val="24"/>
          <w:szCs w:val="24"/>
        </w:rPr>
      </w:pPr>
      <w:r w:rsidRPr="005A05B3">
        <w:rPr>
          <w:rFonts w:ascii="Times New Roman" w:hAnsi="Times New Roman" w:cs="Times New Roman"/>
          <w:sz w:val="24"/>
          <w:szCs w:val="24"/>
        </w:rPr>
        <w:t>3763 sayılı Resmi Gazetede Yayınlanan Kurumlar Arası Geçici Görevlendirme Yönetmeliği</w:t>
      </w:r>
    </w:p>
    <w:p w14:paraId="63D4BF1B" w14:textId="72FAAC5D" w:rsidR="00B910E8" w:rsidRPr="005A05B3" w:rsidRDefault="00B910E8" w:rsidP="00B910E8">
      <w:pPr>
        <w:pStyle w:val="ListeParagraf"/>
        <w:numPr>
          <w:ilvl w:val="0"/>
          <w:numId w:val="40"/>
        </w:numPr>
        <w:rPr>
          <w:rFonts w:ascii="Times New Roman" w:hAnsi="Times New Roman" w:cs="Times New Roman"/>
          <w:sz w:val="24"/>
          <w:szCs w:val="24"/>
        </w:rPr>
      </w:pPr>
      <w:r w:rsidRPr="005A05B3">
        <w:rPr>
          <w:rFonts w:ascii="Times New Roman" w:hAnsi="Times New Roman" w:cs="Times New Roman"/>
          <w:sz w:val="24"/>
          <w:szCs w:val="24"/>
        </w:rPr>
        <w:t>5434 Sayılı Emekli Sandığı Kanunu</w:t>
      </w:r>
    </w:p>
    <w:p w14:paraId="15B3609A" w14:textId="1355A4B2" w:rsidR="00B910E8" w:rsidRPr="005A05B3" w:rsidRDefault="00B910E8" w:rsidP="00B910E8">
      <w:pPr>
        <w:pStyle w:val="ListeParagraf"/>
        <w:numPr>
          <w:ilvl w:val="0"/>
          <w:numId w:val="40"/>
        </w:numPr>
        <w:rPr>
          <w:rFonts w:ascii="Times New Roman" w:hAnsi="Times New Roman" w:cs="Times New Roman"/>
          <w:sz w:val="24"/>
          <w:szCs w:val="24"/>
        </w:rPr>
      </w:pPr>
      <w:r w:rsidRPr="005A05B3">
        <w:rPr>
          <w:rFonts w:ascii="Times New Roman" w:hAnsi="Times New Roman" w:cs="Times New Roman"/>
          <w:sz w:val="24"/>
          <w:szCs w:val="24"/>
        </w:rPr>
        <w:t>5510 Sayılı Sosyal Sigortalar ve Genel Sağlık Sigortası Kanunu</w:t>
      </w:r>
    </w:p>
    <w:p w14:paraId="579BF9FC" w14:textId="6162BADE" w:rsidR="00B910E8" w:rsidRPr="005A05B3" w:rsidRDefault="00B910E8" w:rsidP="00B910E8">
      <w:pPr>
        <w:pStyle w:val="ListeParagraf"/>
        <w:numPr>
          <w:ilvl w:val="0"/>
          <w:numId w:val="40"/>
        </w:numPr>
        <w:rPr>
          <w:rFonts w:ascii="Times New Roman" w:hAnsi="Times New Roman" w:cs="Times New Roman"/>
          <w:sz w:val="24"/>
          <w:szCs w:val="24"/>
        </w:rPr>
      </w:pPr>
      <w:r w:rsidRPr="005A05B3">
        <w:rPr>
          <w:rFonts w:ascii="Times New Roman" w:hAnsi="Times New Roman" w:cs="Times New Roman"/>
          <w:sz w:val="24"/>
          <w:szCs w:val="24"/>
        </w:rPr>
        <w:lastRenderedPageBreak/>
        <w:t>26407 Sayılı Taşınır Mal Yönetmeliği</w:t>
      </w:r>
    </w:p>
    <w:p w14:paraId="23A7CD0A" w14:textId="17C3F714" w:rsidR="00B910E8" w:rsidRPr="005A05B3" w:rsidRDefault="00B910E8" w:rsidP="00B910E8">
      <w:pPr>
        <w:pStyle w:val="ListeParagraf"/>
        <w:numPr>
          <w:ilvl w:val="0"/>
          <w:numId w:val="40"/>
        </w:numPr>
        <w:rPr>
          <w:rFonts w:ascii="Times New Roman" w:hAnsi="Times New Roman" w:cs="Times New Roman"/>
          <w:sz w:val="24"/>
          <w:szCs w:val="24"/>
        </w:rPr>
      </w:pPr>
      <w:r w:rsidRPr="005A05B3">
        <w:rPr>
          <w:rFonts w:ascii="Times New Roman" w:hAnsi="Times New Roman" w:cs="Times New Roman"/>
          <w:sz w:val="24"/>
          <w:szCs w:val="24"/>
        </w:rPr>
        <w:t>4857 Sayılı İş Kanunu</w:t>
      </w:r>
    </w:p>
    <w:p w14:paraId="53EA8BDD" w14:textId="44318B27" w:rsidR="00B910E8" w:rsidRPr="005A05B3" w:rsidRDefault="00B910E8" w:rsidP="00B910E8">
      <w:pPr>
        <w:pStyle w:val="ListeParagraf"/>
        <w:numPr>
          <w:ilvl w:val="0"/>
          <w:numId w:val="40"/>
        </w:numPr>
        <w:rPr>
          <w:rFonts w:ascii="Times New Roman" w:hAnsi="Times New Roman" w:cs="Times New Roman"/>
          <w:sz w:val="24"/>
          <w:szCs w:val="24"/>
        </w:rPr>
      </w:pPr>
      <w:r w:rsidRPr="005A05B3">
        <w:rPr>
          <w:rFonts w:ascii="Times New Roman" w:hAnsi="Times New Roman" w:cs="Times New Roman"/>
          <w:sz w:val="24"/>
          <w:szCs w:val="24"/>
        </w:rPr>
        <w:t>696 Sayılı Olağanüstü KHK</w:t>
      </w:r>
    </w:p>
    <w:p w14:paraId="3BB4264B" w14:textId="77777777" w:rsidR="00B910E8" w:rsidRPr="005A05B3" w:rsidRDefault="00B910E8" w:rsidP="00B910E8">
      <w:pPr>
        <w:pStyle w:val="ListeParagraf"/>
        <w:ind w:left="786"/>
        <w:rPr>
          <w:rFonts w:ascii="Times New Roman" w:hAnsi="Times New Roman" w:cs="Times New Roman"/>
          <w:sz w:val="24"/>
          <w:szCs w:val="24"/>
        </w:rPr>
      </w:pPr>
    </w:p>
    <w:p w14:paraId="619FFEF5" w14:textId="5204E860" w:rsidR="00E416C4" w:rsidRPr="005A05B3" w:rsidRDefault="00E416C4" w:rsidP="00E416C4">
      <w:pPr>
        <w:pStyle w:val="ListeParagraf"/>
        <w:ind w:left="426"/>
        <w:rPr>
          <w:rFonts w:ascii="Times New Roman" w:hAnsi="Times New Roman" w:cs="Times New Roman"/>
          <w:sz w:val="24"/>
          <w:szCs w:val="24"/>
        </w:rPr>
      </w:pPr>
    </w:p>
    <w:p w14:paraId="2A0C3141" w14:textId="12BD8CEF" w:rsidR="00625B63" w:rsidRPr="005A05B3" w:rsidRDefault="00625B63" w:rsidP="009B3306">
      <w:pPr>
        <w:pStyle w:val="ListeParagraf"/>
        <w:numPr>
          <w:ilvl w:val="2"/>
          <w:numId w:val="37"/>
        </w:numPr>
        <w:ind w:left="142" w:firstLine="0"/>
        <w:rPr>
          <w:rFonts w:ascii="Times New Roman" w:hAnsi="Times New Roman" w:cs="Times New Roman"/>
          <w:b/>
          <w:sz w:val="24"/>
          <w:szCs w:val="24"/>
        </w:rPr>
      </w:pPr>
      <w:r w:rsidRPr="005A05B3">
        <w:rPr>
          <w:rFonts w:ascii="Times New Roman" w:hAnsi="Times New Roman" w:cs="Times New Roman"/>
          <w:b/>
          <w:sz w:val="24"/>
          <w:szCs w:val="24"/>
        </w:rPr>
        <w:t>Saklamayı Gerektiren İşleme Amaçları</w:t>
      </w:r>
    </w:p>
    <w:p w14:paraId="1B8F5BE3" w14:textId="4A7D290B" w:rsidR="008360C5" w:rsidRPr="005A05B3" w:rsidRDefault="008360C5" w:rsidP="008360C5">
      <w:pPr>
        <w:rPr>
          <w:rFonts w:ascii="Times New Roman" w:hAnsi="Times New Roman" w:cs="Times New Roman"/>
          <w:b/>
          <w:sz w:val="24"/>
          <w:szCs w:val="24"/>
        </w:rPr>
      </w:pPr>
    </w:p>
    <w:tbl>
      <w:tblPr>
        <w:tblW w:w="9067" w:type="dxa"/>
        <w:tblCellMar>
          <w:left w:w="70" w:type="dxa"/>
          <w:right w:w="70" w:type="dxa"/>
        </w:tblCellMar>
        <w:tblLook w:val="04A0" w:firstRow="1" w:lastRow="0" w:firstColumn="1" w:lastColumn="0" w:noHBand="0" w:noVBand="1"/>
      </w:tblPr>
      <w:tblGrid>
        <w:gridCol w:w="3823"/>
        <w:gridCol w:w="5244"/>
      </w:tblGrid>
      <w:tr w:rsidR="008360C5" w:rsidRPr="005A05B3" w14:paraId="3135C797" w14:textId="77777777" w:rsidTr="008360C5">
        <w:trPr>
          <w:trHeight w:val="6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72B0DD8" w14:textId="0CDEC4E8"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hAnsi="Times New Roman" w:cs="Times New Roman"/>
                <w:b/>
                <w:sz w:val="24"/>
                <w:szCs w:val="24"/>
              </w:rPr>
              <w:t>Süreç</w:t>
            </w:r>
          </w:p>
        </w:tc>
        <w:tc>
          <w:tcPr>
            <w:tcW w:w="5244" w:type="dxa"/>
            <w:tcBorders>
              <w:top w:val="single" w:sz="4" w:space="0" w:color="auto"/>
              <w:left w:val="nil"/>
              <w:bottom w:val="single" w:sz="4" w:space="0" w:color="auto"/>
              <w:right w:val="single" w:sz="4" w:space="0" w:color="auto"/>
            </w:tcBorders>
            <w:shd w:val="clear" w:color="auto" w:fill="auto"/>
            <w:vAlign w:val="center"/>
          </w:tcPr>
          <w:p w14:paraId="79BF0BD4" w14:textId="55ED14CB"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hAnsi="Times New Roman" w:cs="Times New Roman"/>
                <w:b/>
                <w:sz w:val="24"/>
                <w:szCs w:val="24"/>
              </w:rPr>
              <w:t>İşleme Amacı</w:t>
            </w:r>
          </w:p>
        </w:tc>
      </w:tr>
      <w:tr w:rsidR="008360C5" w:rsidRPr="005A05B3" w14:paraId="0EC65D51" w14:textId="77777777" w:rsidTr="008360C5">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09422" w14:textId="5160ECE5"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Sosyal </w:t>
            </w:r>
            <w:proofErr w:type="gramStart"/>
            <w:r w:rsidRPr="005A05B3">
              <w:rPr>
                <w:rFonts w:ascii="Times New Roman" w:eastAsia="Times New Roman" w:hAnsi="Times New Roman" w:cs="Times New Roman"/>
                <w:color w:val="000000"/>
                <w:sz w:val="24"/>
                <w:szCs w:val="24"/>
                <w:lang w:eastAsia="tr-TR"/>
              </w:rPr>
              <w:t>Medya  Süreçlerinin</w:t>
            </w:r>
            <w:proofErr w:type="gramEnd"/>
            <w:r w:rsidRPr="005A05B3">
              <w:rPr>
                <w:rFonts w:ascii="Times New Roman" w:eastAsia="Times New Roman" w:hAnsi="Times New Roman" w:cs="Times New Roman"/>
                <w:color w:val="000000"/>
                <w:sz w:val="24"/>
                <w:szCs w:val="24"/>
                <w:lang w:eastAsia="tr-TR"/>
              </w:rPr>
              <w:t xml:space="preserve"> Yürütülmesi</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759FCE9D" w14:textId="49C78A8B" w:rsidR="008360C5" w:rsidRPr="005A05B3" w:rsidRDefault="00534F16" w:rsidP="008360C5">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8360C5" w:rsidRPr="005A05B3">
              <w:rPr>
                <w:rFonts w:ascii="Times New Roman" w:eastAsia="Times New Roman" w:hAnsi="Times New Roman" w:cs="Times New Roman"/>
                <w:color w:val="000000"/>
                <w:sz w:val="24"/>
                <w:szCs w:val="24"/>
                <w:lang w:eastAsia="tr-TR"/>
              </w:rPr>
              <w:t xml:space="preserve"> Memnuniyetine Yöneli</w:t>
            </w:r>
            <w:r w:rsidR="00354C41">
              <w:rPr>
                <w:rFonts w:ascii="Times New Roman" w:eastAsia="Times New Roman" w:hAnsi="Times New Roman" w:cs="Times New Roman"/>
                <w:color w:val="000000"/>
                <w:sz w:val="24"/>
                <w:szCs w:val="24"/>
                <w:lang w:eastAsia="tr-TR"/>
              </w:rPr>
              <w:t xml:space="preserve">k Aktivitelerin Yürütülmesi </w:t>
            </w:r>
            <w:bookmarkStart w:id="21" w:name="_GoBack"/>
            <w:bookmarkEnd w:id="21"/>
          </w:p>
        </w:tc>
      </w:tr>
      <w:tr w:rsidR="008360C5" w:rsidRPr="005A05B3" w14:paraId="51780625"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F69EB3" w14:textId="66D75174"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Kurumsal İletişim   </w:t>
            </w:r>
            <w:r w:rsidRPr="005A05B3">
              <w:rPr>
                <w:rFonts w:ascii="Times New Roman" w:eastAsia="Times New Roman" w:hAnsi="Times New Roman" w:cs="Times New Roman"/>
                <w:color w:val="000000"/>
                <w:sz w:val="24"/>
                <w:szCs w:val="24"/>
                <w:lang w:eastAsia="tr-TR"/>
              </w:rPr>
              <w:br/>
              <w:t>Süreçlerinin Yürütülmesi</w:t>
            </w:r>
          </w:p>
        </w:tc>
        <w:tc>
          <w:tcPr>
            <w:tcW w:w="5244" w:type="dxa"/>
            <w:tcBorders>
              <w:top w:val="nil"/>
              <w:left w:val="nil"/>
              <w:bottom w:val="single" w:sz="4" w:space="0" w:color="auto"/>
              <w:right w:val="single" w:sz="4" w:space="0" w:color="auto"/>
            </w:tcBorders>
            <w:shd w:val="clear" w:color="auto" w:fill="auto"/>
            <w:vAlign w:val="center"/>
            <w:hideMark/>
          </w:tcPr>
          <w:p w14:paraId="123334AA" w14:textId="2D51B64E" w:rsidR="008360C5" w:rsidRPr="005A05B3" w:rsidRDefault="00534F16" w:rsidP="008360C5">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8360C5" w:rsidRPr="005A05B3">
              <w:rPr>
                <w:rFonts w:ascii="Times New Roman" w:eastAsia="Times New Roman" w:hAnsi="Times New Roman" w:cs="Times New Roman"/>
                <w:color w:val="000000"/>
                <w:sz w:val="24"/>
                <w:szCs w:val="24"/>
                <w:lang w:eastAsia="tr-TR"/>
              </w:rPr>
              <w:t xml:space="preserve"> Memnuniyetine Yöneli</w:t>
            </w:r>
            <w:r w:rsidR="00354C41">
              <w:rPr>
                <w:rFonts w:ascii="Times New Roman" w:eastAsia="Times New Roman" w:hAnsi="Times New Roman" w:cs="Times New Roman"/>
                <w:color w:val="000000"/>
                <w:sz w:val="24"/>
                <w:szCs w:val="24"/>
                <w:lang w:eastAsia="tr-TR"/>
              </w:rPr>
              <w:t xml:space="preserve">k Aktivitelerin Yürütülmesi </w:t>
            </w:r>
          </w:p>
        </w:tc>
      </w:tr>
      <w:tr w:rsidR="008360C5" w:rsidRPr="005A05B3" w14:paraId="04FC00E6"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B8C987" w14:textId="6B6CEC64"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Kontrol Ve </w:t>
            </w:r>
            <w:proofErr w:type="gramStart"/>
            <w:r w:rsidRPr="005A05B3">
              <w:rPr>
                <w:rFonts w:ascii="Times New Roman" w:eastAsia="Times New Roman" w:hAnsi="Times New Roman" w:cs="Times New Roman"/>
                <w:color w:val="000000"/>
                <w:sz w:val="24"/>
                <w:szCs w:val="24"/>
                <w:lang w:eastAsia="tr-TR"/>
              </w:rPr>
              <w:t>Denetim  Süreçlerinin</w:t>
            </w:r>
            <w:proofErr w:type="gramEnd"/>
            <w:r w:rsidRPr="005A05B3">
              <w:rPr>
                <w:rFonts w:ascii="Times New Roman" w:eastAsia="Times New Roman" w:hAnsi="Times New Roman" w:cs="Times New Roman"/>
                <w:color w:val="000000"/>
                <w:sz w:val="24"/>
                <w:szCs w:val="24"/>
                <w:lang w:eastAsia="tr-TR"/>
              </w:rPr>
              <w:t xml:space="preserve"> Yürütülmesi</w:t>
            </w:r>
          </w:p>
        </w:tc>
        <w:tc>
          <w:tcPr>
            <w:tcW w:w="5244" w:type="dxa"/>
            <w:tcBorders>
              <w:top w:val="nil"/>
              <w:left w:val="nil"/>
              <w:bottom w:val="single" w:sz="4" w:space="0" w:color="auto"/>
              <w:right w:val="single" w:sz="4" w:space="0" w:color="auto"/>
            </w:tcBorders>
            <w:shd w:val="clear" w:color="auto" w:fill="auto"/>
            <w:vAlign w:val="center"/>
            <w:hideMark/>
          </w:tcPr>
          <w:p w14:paraId="31181C22" w14:textId="1C375D13"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İletişim </w:t>
            </w:r>
            <w:r w:rsidR="00354C41">
              <w:rPr>
                <w:rFonts w:ascii="Times New Roman" w:eastAsia="Times New Roman" w:hAnsi="Times New Roman" w:cs="Times New Roman"/>
                <w:color w:val="000000"/>
                <w:sz w:val="24"/>
                <w:szCs w:val="24"/>
                <w:lang w:eastAsia="tr-TR"/>
              </w:rPr>
              <w:t xml:space="preserve">Faaliyetlerinin Yürütülmesi </w:t>
            </w:r>
          </w:p>
        </w:tc>
      </w:tr>
      <w:tr w:rsidR="008360C5" w:rsidRPr="005A05B3" w14:paraId="0B849B47"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BB220A" w14:textId="35D9614A"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Reklam, Tanıtım Faaliyetlerinin Yürütülmesi</w:t>
            </w:r>
          </w:p>
        </w:tc>
        <w:tc>
          <w:tcPr>
            <w:tcW w:w="5244" w:type="dxa"/>
            <w:tcBorders>
              <w:top w:val="nil"/>
              <w:left w:val="nil"/>
              <w:bottom w:val="single" w:sz="4" w:space="0" w:color="auto"/>
              <w:right w:val="single" w:sz="4" w:space="0" w:color="auto"/>
            </w:tcBorders>
            <w:shd w:val="clear" w:color="auto" w:fill="auto"/>
            <w:vAlign w:val="center"/>
            <w:hideMark/>
          </w:tcPr>
          <w:p w14:paraId="7015B318" w14:textId="017C5FC5"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İletişim </w:t>
            </w:r>
            <w:r w:rsidR="00354C41">
              <w:rPr>
                <w:rFonts w:ascii="Times New Roman" w:eastAsia="Times New Roman" w:hAnsi="Times New Roman" w:cs="Times New Roman"/>
                <w:color w:val="000000"/>
                <w:sz w:val="24"/>
                <w:szCs w:val="24"/>
                <w:lang w:eastAsia="tr-TR"/>
              </w:rPr>
              <w:t xml:space="preserve">Faaliyetlerinin Yürütülmesi </w:t>
            </w:r>
          </w:p>
        </w:tc>
      </w:tr>
      <w:tr w:rsidR="008360C5" w:rsidRPr="005A05B3" w14:paraId="2E03B888"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45BA7F" w14:textId="477DDBA0" w:rsidR="008360C5" w:rsidRPr="005A05B3" w:rsidRDefault="00534F16" w:rsidP="008360C5">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8360C5" w:rsidRPr="005A05B3">
              <w:rPr>
                <w:rFonts w:ascii="Times New Roman" w:eastAsia="Times New Roman" w:hAnsi="Times New Roman" w:cs="Times New Roman"/>
                <w:color w:val="000000"/>
                <w:sz w:val="24"/>
                <w:szCs w:val="24"/>
                <w:lang w:eastAsia="tr-TR"/>
              </w:rPr>
              <w:t xml:space="preserve"> İstek Süreçlerinin Yürütülmesi</w:t>
            </w:r>
          </w:p>
        </w:tc>
        <w:tc>
          <w:tcPr>
            <w:tcW w:w="5244" w:type="dxa"/>
            <w:tcBorders>
              <w:top w:val="nil"/>
              <w:left w:val="nil"/>
              <w:bottom w:val="single" w:sz="4" w:space="0" w:color="auto"/>
              <w:right w:val="single" w:sz="4" w:space="0" w:color="auto"/>
            </w:tcBorders>
            <w:shd w:val="clear" w:color="auto" w:fill="auto"/>
            <w:vAlign w:val="center"/>
            <w:hideMark/>
          </w:tcPr>
          <w:p w14:paraId="031093D3" w14:textId="5FA6B7F0" w:rsidR="008360C5" w:rsidRPr="005A05B3" w:rsidRDefault="00534F16" w:rsidP="008360C5">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8360C5" w:rsidRPr="005A05B3">
              <w:rPr>
                <w:rFonts w:ascii="Times New Roman" w:eastAsia="Times New Roman" w:hAnsi="Times New Roman" w:cs="Times New Roman"/>
                <w:color w:val="000000"/>
                <w:sz w:val="24"/>
                <w:szCs w:val="24"/>
                <w:lang w:eastAsia="tr-TR"/>
              </w:rPr>
              <w:t xml:space="preserve"> İstek/Talep Faaliyetlerini Yürütülmesi</w:t>
            </w:r>
          </w:p>
        </w:tc>
      </w:tr>
      <w:tr w:rsidR="008360C5" w:rsidRPr="005A05B3" w14:paraId="66F44D60"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046102" w14:textId="6AB6209F"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Kontrol Ve </w:t>
            </w:r>
            <w:proofErr w:type="gramStart"/>
            <w:r w:rsidRPr="005A05B3">
              <w:rPr>
                <w:rFonts w:ascii="Times New Roman" w:eastAsia="Times New Roman" w:hAnsi="Times New Roman" w:cs="Times New Roman"/>
                <w:color w:val="000000"/>
                <w:sz w:val="24"/>
                <w:szCs w:val="24"/>
                <w:lang w:eastAsia="tr-TR"/>
              </w:rPr>
              <w:t>Denetim  Süreçlerinin</w:t>
            </w:r>
            <w:proofErr w:type="gramEnd"/>
            <w:r w:rsidRPr="005A05B3">
              <w:rPr>
                <w:rFonts w:ascii="Times New Roman" w:eastAsia="Times New Roman" w:hAnsi="Times New Roman" w:cs="Times New Roman"/>
                <w:color w:val="000000"/>
                <w:sz w:val="24"/>
                <w:szCs w:val="24"/>
                <w:lang w:eastAsia="tr-TR"/>
              </w:rPr>
              <w:t xml:space="preserve"> Yürütülmesi</w:t>
            </w:r>
          </w:p>
        </w:tc>
        <w:tc>
          <w:tcPr>
            <w:tcW w:w="5244" w:type="dxa"/>
            <w:tcBorders>
              <w:top w:val="nil"/>
              <w:left w:val="nil"/>
              <w:bottom w:val="single" w:sz="4" w:space="0" w:color="auto"/>
              <w:right w:val="single" w:sz="4" w:space="0" w:color="auto"/>
            </w:tcBorders>
            <w:shd w:val="clear" w:color="auto" w:fill="auto"/>
            <w:vAlign w:val="center"/>
            <w:hideMark/>
          </w:tcPr>
          <w:p w14:paraId="350A4B37" w14:textId="087BD658"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Çalışanlar İçin İş Akdi Ve Mevzuattan Kaynaklı Yükümlülüklerin Yerine Getirilmesi (6)</w:t>
            </w:r>
          </w:p>
        </w:tc>
      </w:tr>
      <w:tr w:rsidR="008360C5" w:rsidRPr="005A05B3" w14:paraId="2985718A"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2D09F1" w14:textId="46FA425A"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Mahkeme Müzekkeresi Onayı Yürütülmesi</w:t>
            </w:r>
          </w:p>
        </w:tc>
        <w:tc>
          <w:tcPr>
            <w:tcW w:w="5244" w:type="dxa"/>
            <w:tcBorders>
              <w:top w:val="nil"/>
              <w:left w:val="nil"/>
              <w:bottom w:val="single" w:sz="4" w:space="0" w:color="auto"/>
              <w:right w:val="single" w:sz="4" w:space="0" w:color="auto"/>
            </w:tcBorders>
            <w:shd w:val="clear" w:color="auto" w:fill="auto"/>
            <w:vAlign w:val="center"/>
            <w:hideMark/>
          </w:tcPr>
          <w:p w14:paraId="5FE32EC0" w14:textId="7B89A59C"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Mahkeme Müzekkeresi Onayı Faaliyetlerinin Yürütülmesi</w:t>
            </w:r>
          </w:p>
        </w:tc>
      </w:tr>
      <w:tr w:rsidR="008360C5" w:rsidRPr="005A05B3" w14:paraId="7F00A891"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CA9B46" w14:textId="645EEC3A"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Stajyer Başvurusu Alımı</w:t>
            </w:r>
          </w:p>
        </w:tc>
        <w:tc>
          <w:tcPr>
            <w:tcW w:w="5244" w:type="dxa"/>
            <w:tcBorders>
              <w:top w:val="nil"/>
              <w:left w:val="nil"/>
              <w:bottom w:val="single" w:sz="4" w:space="0" w:color="auto"/>
              <w:right w:val="single" w:sz="4" w:space="0" w:color="auto"/>
            </w:tcBorders>
            <w:shd w:val="clear" w:color="auto" w:fill="auto"/>
            <w:vAlign w:val="center"/>
            <w:hideMark/>
          </w:tcPr>
          <w:p w14:paraId="04B3C106" w14:textId="10BC2CAE"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Çalışan Adayı / Stajyer / Öğrenci Seçme Ve Yerleşti</w:t>
            </w:r>
            <w:r w:rsidR="00354C41">
              <w:rPr>
                <w:rFonts w:ascii="Times New Roman" w:eastAsia="Times New Roman" w:hAnsi="Times New Roman" w:cs="Times New Roman"/>
                <w:color w:val="000000"/>
                <w:sz w:val="24"/>
                <w:szCs w:val="24"/>
                <w:lang w:eastAsia="tr-TR"/>
              </w:rPr>
              <w:t xml:space="preserve">rme Süreçlerinin Yürütülmesi </w:t>
            </w:r>
          </w:p>
        </w:tc>
      </w:tr>
      <w:tr w:rsidR="008360C5" w:rsidRPr="005A05B3" w14:paraId="6056E680"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4FB504" w14:textId="4186923F" w:rsidR="008360C5" w:rsidRPr="005A05B3" w:rsidRDefault="00534F16" w:rsidP="008360C5">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8360C5" w:rsidRPr="005A05B3">
              <w:rPr>
                <w:rFonts w:ascii="Times New Roman" w:eastAsia="Times New Roman" w:hAnsi="Times New Roman" w:cs="Times New Roman"/>
                <w:color w:val="000000"/>
                <w:sz w:val="24"/>
                <w:szCs w:val="24"/>
                <w:lang w:eastAsia="tr-TR"/>
              </w:rPr>
              <w:t xml:space="preserve">ın Kurumumuza Açıktan </w:t>
            </w:r>
            <w:proofErr w:type="gramStart"/>
            <w:r w:rsidR="008360C5" w:rsidRPr="005A05B3">
              <w:rPr>
                <w:rFonts w:ascii="Times New Roman" w:eastAsia="Times New Roman" w:hAnsi="Times New Roman" w:cs="Times New Roman"/>
                <w:color w:val="000000"/>
                <w:sz w:val="24"/>
                <w:szCs w:val="24"/>
                <w:lang w:eastAsia="tr-TR"/>
              </w:rPr>
              <w:t>Atanma  Talep</w:t>
            </w:r>
            <w:proofErr w:type="gramEnd"/>
            <w:r w:rsidR="008360C5" w:rsidRPr="005A05B3">
              <w:rPr>
                <w:rFonts w:ascii="Times New Roman" w:eastAsia="Times New Roman" w:hAnsi="Times New Roman" w:cs="Times New Roman"/>
                <w:color w:val="000000"/>
                <w:sz w:val="24"/>
                <w:szCs w:val="24"/>
                <w:lang w:eastAsia="tr-TR"/>
              </w:rPr>
              <w:t xml:space="preserve"> Süreci</w:t>
            </w:r>
          </w:p>
        </w:tc>
        <w:tc>
          <w:tcPr>
            <w:tcW w:w="5244" w:type="dxa"/>
            <w:tcBorders>
              <w:top w:val="nil"/>
              <w:left w:val="nil"/>
              <w:bottom w:val="single" w:sz="4" w:space="0" w:color="auto"/>
              <w:right w:val="single" w:sz="4" w:space="0" w:color="auto"/>
            </w:tcBorders>
            <w:shd w:val="clear" w:color="auto" w:fill="auto"/>
            <w:vAlign w:val="center"/>
            <w:hideMark/>
          </w:tcPr>
          <w:p w14:paraId="27E03B7D" w14:textId="05983FC0"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Çalışan Adaylarının Baş</w:t>
            </w:r>
            <w:r w:rsidR="00354C41">
              <w:rPr>
                <w:rFonts w:ascii="Times New Roman" w:eastAsia="Times New Roman" w:hAnsi="Times New Roman" w:cs="Times New Roman"/>
                <w:color w:val="000000"/>
                <w:sz w:val="24"/>
                <w:szCs w:val="24"/>
                <w:lang w:eastAsia="tr-TR"/>
              </w:rPr>
              <w:t xml:space="preserve">vuru Süreçlerinin Yürütülmesi </w:t>
            </w:r>
          </w:p>
        </w:tc>
      </w:tr>
      <w:tr w:rsidR="008360C5" w:rsidRPr="005A05B3" w14:paraId="1699F05B"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D5B045" w14:textId="52B480C6"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Toplum Yararına Çalışma Programı Yazıları</w:t>
            </w:r>
          </w:p>
        </w:tc>
        <w:tc>
          <w:tcPr>
            <w:tcW w:w="5244" w:type="dxa"/>
            <w:tcBorders>
              <w:top w:val="nil"/>
              <w:left w:val="nil"/>
              <w:bottom w:val="single" w:sz="4" w:space="0" w:color="auto"/>
              <w:right w:val="single" w:sz="4" w:space="0" w:color="auto"/>
            </w:tcBorders>
            <w:shd w:val="clear" w:color="auto" w:fill="auto"/>
            <w:vAlign w:val="center"/>
            <w:hideMark/>
          </w:tcPr>
          <w:p w14:paraId="20D7EC88" w14:textId="6B2AB5B2"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Sözleş</w:t>
            </w:r>
            <w:r w:rsidR="00354C41">
              <w:rPr>
                <w:rFonts w:ascii="Times New Roman" w:eastAsia="Times New Roman" w:hAnsi="Times New Roman" w:cs="Times New Roman"/>
                <w:color w:val="000000"/>
                <w:sz w:val="24"/>
                <w:szCs w:val="24"/>
                <w:lang w:eastAsia="tr-TR"/>
              </w:rPr>
              <w:t xml:space="preserve">me Süreçlerinin Yürütülmesi </w:t>
            </w:r>
          </w:p>
        </w:tc>
      </w:tr>
      <w:tr w:rsidR="008360C5" w:rsidRPr="005A05B3" w14:paraId="3D10F365"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A694F6" w14:textId="24F55F4F" w:rsidR="008360C5" w:rsidRPr="005A05B3" w:rsidRDefault="008360C5" w:rsidP="008360C5">
            <w:pPr>
              <w:rPr>
                <w:rFonts w:ascii="Times New Roman" w:eastAsia="Times New Roman" w:hAnsi="Times New Roman" w:cs="Times New Roman"/>
                <w:color w:val="000000"/>
                <w:sz w:val="24"/>
                <w:szCs w:val="24"/>
                <w:lang w:eastAsia="tr-TR"/>
              </w:rPr>
            </w:pPr>
            <w:proofErr w:type="gramStart"/>
            <w:r w:rsidRPr="005A05B3">
              <w:rPr>
                <w:rFonts w:ascii="Times New Roman" w:eastAsia="Times New Roman" w:hAnsi="Times New Roman" w:cs="Times New Roman"/>
                <w:color w:val="000000"/>
                <w:sz w:val="24"/>
                <w:szCs w:val="24"/>
                <w:lang w:eastAsia="tr-TR"/>
              </w:rPr>
              <w:t>Kontrol  Süreçlerinin</w:t>
            </w:r>
            <w:proofErr w:type="gramEnd"/>
            <w:r w:rsidRPr="005A05B3">
              <w:rPr>
                <w:rFonts w:ascii="Times New Roman" w:eastAsia="Times New Roman" w:hAnsi="Times New Roman" w:cs="Times New Roman"/>
                <w:color w:val="000000"/>
                <w:sz w:val="24"/>
                <w:szCs w:val="24"/>
                <w:lang w:eastAsia="tr-TR"/>
              </w:rPr>
              <w:t xml:space="preserve"> Yürütülmesi</w:t>
            </w:r>
          </w:p>
        </w:tc>
        <w:tc>
          <w:tcPr>
            <w:tcW w:w="5244" w:type="dxa"/>
            <w:tcBorders>
              <w:top w:val="nil"/>
              <w:left w:val="nil"/>
              <w:bottom w:val="single" w:sz="4" w:space="0" w:color="auto"/>
              <w:right w:val="single" w:sz="4" w:space="0" w:color="auto"/>
            </w:tcBorders>
            <w:shd w:val="clear" w:color="auto" w:fill="auto"/>
            <w:vAlign w:val="center"/>
            <w:hideMark/>
          </w:tcPr>
          <w:p w14:paraId="53AD5E8C" w14:textId="2000B2E9"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İnsan Kaynakla</w:t>
            </w:r>
            <w:r w:rsidR="00354C41">
              <w:rPr>
                <w:rFonts w:ascii="Times New Roman" w:eastAsia="Times New Roman" w:hAnsi="Times New Roman" w:cs="Times New Roman"/>
                <w:color w:val="000000"/>
                <w:sz w:val="24"/>
                <w:szCs w:val="24"/>
                <w:lang w:eastAsia="tr-TR"/>
              </w:rPr>
              <w:t xml:space="preserve">rı Süreçlerinin Planlanması </w:t>
            </w:r>
          </w:p>
        </w:tc>
      </w:tr>
      <w:tr w:rsidR="008360C5" w:rsidRPr="005A05B3" w14:paraId="18333862"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563345" w14:textId="36FF1B45" w:rsidR="008360C5" w:rsidRPr="005A05B3" w:rsidRDefault="008360C5" w:rsidP="008360C5">
            <w:pPr>
              <w:rPr>
                <w:rFonts w:ascii="Times New Roman" w:eastAsia="Times New Roman" w:hAnsi="Times New Roman" w:cs="Times New Roman"/>
                <w:color w:val="000000"/>
                <w:sz w:val="24"/>
                <w:szCs w:val="24"/>
                <w:lang w:eastAsia="tr-TR"/>
              </w:rPr>
            </w:pPr>
            <w:proofErr w:type="gramStart"/>
            <w:r w:rsidRPr="005A05B3">
              <w:rPr>
                <w:rFonts w:ascii="Times New Roman" w:eastAsia="Times New Roman" w:hAnsi="Times New Roman" w:cs="Times New Roman"/>
                <w:color w:val="000000"/>
                <w:sz w:val="24"/>
                <w:szCs w:val="24"/>
                <w:lang w:eastAsia="tr-TR"/>
              </w:rPr>
              <w:t>Kontrol  Süreçlerinin</w:t>
            </w:r>
            <w:proofErr w:type="gramEnd"/>
            <w:r w:rsidRPr="005A05B3">
              <w:rPr>
                <w:rFonts w:ascii="Times New Roman" w:eastAsia="Times New Roman" w:hAnsi="Times New Roman" w:cs="Times New Roman"/>
                <w:color w:val="000000"/>
                <w:sz w:val="24"/>
                <w:szCs w:val="24"/>
                <w:lang w:eastAsia="tr-TR"/>
              </w:rPr>
              <w:t xml:space="preserve"> Yürütülmesi</w:t>
            </w:r>
          </w:p>
        </w:tc>
        <w:tc>
          <w:tcPr>
            <w:tcW w:w="5244" w:type="dxa"/>
            <w:tcBorders>
              <w:top w:val="nil"/>
              <w:left w:val="nil"/>
              <w:bottom w:val="single" w:sz="4" w:space="0" w:color="auto"/>
              <w:right w:val="single" w:sz="4" w:space="0" w:color="auto"/>
            </w:tcBorders>
            <w:shd w:val="clear" w:color="auto" w:fill="auto"/>
            <w:vAlign w:val="center"/>
            <w:hideMark/>
          </w:tcPr>
          <w:p w14:paraId="5BF9C624" w14:textId="0A486360"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Evlendirme Taleplerine İlişkin Faaliyetlerinin Yürütülmesi</w:t>
            </w:r>
          </w:p>
        </w:tc>
      </w:tr>
      <w:tr w:rsidR="008360C5" w:rsidRPr="005A05B3" w14:paraId="4C91A337"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06D143" w14:textId="0EDB25E2"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Rapor Süreci</w:t>
            </w:r>
          </w:p>
        </w:tc>
        <w:tc>
          <w:tcPr>
            <w:tcW w:w="5244" w:type="dxa"/>
            <w:tcBorders>
              <w:top w:val="nil"/>
              <w:left w:val="nil"/>
              <w:bottom w:val="single" w:sz="4" w:space="0" w:color="auto"/>
              <w:right w:val="single" w:sz="4" w:space="0" w:color="auto"/>
            </w:tcBorders>
            <w:shd w:val="clear" w:color="auto" w:fill="auto"/>
            <w:vAlign w:val="center"/>
            <w:hideMark/>
          </w:tcPr>
          <w:p w14:paraId="209699A9" w14:textId="7F3766F1"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Evlendirme Taleplerine İlişkin Faaliyetlerinin Yürütülmesi</w:t>
            </w:r>
          </w:p>
        </w:tc>
      </w:tr>
      <w:tr w:rsidR="008360C5" w:rsidRPr="005A05B3" w14:paraId="2CDE7AEE"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2F4CA6" w14:textId="26845AA9" w:rsidR="008360C5" w:rsidRPr="005A05B3" w:rsidRDefault="008360C5" w:rsidP="008360C5">
            <w:pPr>
              <w:rPr>
                <w:rFonts w:ascii="Times New Roman" w:eastAsia="Times New Roman" w:hAnsi="Times New Roman" w:cs="Times New Roman"/>
                <w:color w:val="000000"/>
                <w:sz w:val="24"/>
                <w:szCs w:val="24"/>
                <w:lang w:eastAsia="tr-TR"/>
              </w:rPr>
            </w:pPr>
            <w:proofErr w:type="gramStart"/>
            <w:r w:rsidRPr="005A05B3">
              <w:rPr>
                <w:rFonts w:ascii="Times New Roman" w:eastAsia="Times New Roman" w:hAnsi="Times New Roman" w:cs="Times New Roman"/>
                <w:color w:val="000000"/>
                <w:sz w:val="24"/>
                <w:szCs w:val="24"/>
                <w:lang w:eastAsia="tr-TR"/>
              </w:rPr>
              <w:t>Kontrol  Süreçlerinin</w:t>
            </w:r>
            <w:proofErr w:type="gramEnd"/>
            <w:r w:rsidRPr="005A05B3">
              <w:rPr>
                <w:rFonts w:ascii="Times New Roman" w:eastAsia="Times New Roman" w:hAnsi="Times New Roman" w:cs="Times New Roman"/>
                <w:color w:val="000000"/>
                <w:sz w:val="24"/>
                <w:szCs w:val="24"/>
                <w:lang w:eastAsia="tr-TR"/>
              </w:rPr>
              <w:t xml:space="preserve"> Yürütülmesi</w:t>
            </w:r>
          </w:p>
        </w:tc>
        <w:tc>
          <w:tcPr>
            <w:tcW w:w="5244" w:type="dxa"/>
            <w:tcBorders>
              <w:top w:val="nil"/>
              <w:left w:val="nil"/>
              <w:bottom w:val="single" w:sz="4" w:space="0" w:color="auto"/>
              <w:right w:val="single" w:sz="4" w:space="0" w:color="auto"/>
            </w:tcBorders>
            <w:shd w:val="clear" w:color="auto" w:fill="auto"/>
            <w:vAlign w:val="center"/>
            <w:hideMark/>
          </w:tcPr>
          <w:p w14:paraId="539C43B6" w14:textId="00CB7658"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Mal / Hizmet Satın Al</w:t>
            </w:r>
            <w:r w:rsidR="00354C41">
              <w:rPr>
                <w:rFonts w:ascii="Times New Roman" w:eastAsia="Times New Roman" w:hAnsi="Times New Roman" w:cs="Times New Roman"/>
                <w:color w:val="000000"/>
                <w:sz w:val="24"/>
                <w:szCs w:val="24"/>
                <w:lang w:eastAsia="tr-TR"/>
              </w:rPr>
              <w:t xml:space="preserve">ım Süreçlerinin Yürütülmesi </w:t>
            </w:r>
          </w:p>
        </w:tc>
      </w:tr>
      <w:tr w:rsidR="008360C5" w:rsidRPr="005A05B3" w14:paraId="7B43718C"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675262" w14:textId="701315A8"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Puantaj</w:t>
            </w:r>
          </w:p>
        </w:tc>
        <w:tc>
          <w:tcPr>
            <w:tcW w:w="5244" w:type="dxa"/>
            <w:tcBorders>
              <w:top w:val="nil"/>
              <w:left w:val="nil"/>
              <w:bottom w:val="single" w:sz="4" w:space="0" w:color="auto"/>
              <w:right w:val="single" w:sz="4" w:space="0" w:color="auto"/>
            </w:tcBorders>
            <w:shd w:val="clear" w:color="auto" w:fill="auto"/>
            <w:vAlign w:val="center"/>
            <w:hideMark/>
          </w:tcPr>
          <w:p w14:paraId="3DD04DBF" w14:textId="38D8CE4F"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Çalışanlar İçin İş Akdi Ve Mevzuattan Kaynaklı Yüküml</w:t>
            </w:r>
            <w:r w:rsidR="00354C41">
              <w:rPr>
                <w:rFonts w:ascii="Times New Roman" w:eastAsia="Times New Roman" w:hAnsi="Times New Roman" w:cs="Times New Roman"/>
                <w:color w:val="000000"/>
                <w:sz w:val="24"/>
                <w:szCs w:val="24"/>
                <w:lang w:eastAsia="tr-TR"/>
              </w:rPr>
              <w:t>ülüklerin Yerine Getirilmesi</w:t>
            </w:r>
          </w:p>
        </w:tc>
      </w:tr>
      <w:tr w:rsidR="008360C5" w:rsidRPr="005A05B3" w14:paraId="2FDDD4C8"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680DE7" w14:textId="0C92A75B"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Kıdem Tazminatlarının Ödenmesi</w:t>
            </w:r>
          </w:p>
        </w:tc>
        <w:tc>
          <w:tcPr>
            <w:tcW w:w="5244" w:type="dxa"/>
            <w:tcBorders>
              <w:top w:val="nil"/>
              <w:left w:val="nil"/>
              <w:bottom w:val="single" w:sz="4" w:space="0" w:color="auto"/>
              <w:right w:val="single" w:sz="4" w:space="0" w:color="auto"/>
            </w:tcBorders>
            <w:shd w:val="clear" w:color="auto" w:fill="auto"/>
            <w:vAlign w:val="center"/>
            <w:hideMark/>
          </w:tcPr>
          <w:p w14:paraId="63EA5578" w14:textId="22376F92"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Finans Ve Muh</w:t>
            </w:r>
            <w:r w:rsidR="00354C41">
              <w:rPr>
                <w:rFonts w:ascii="Times New Roman" w:eastAsia="Times New Roman" w:hAnsi="Times New Roman" w:cs="Times New Roman"/>
                <w:color w:val="000000"/>
                <w:sz w:val="24"/>
                <w:szCs w:val="24"/>
                <w:lang w:eastAsia="tr-TR"/>
              </w:rPr>
              <w:t xml:space="preserve">asebe İşlerinin Yürütülmesi </w:t>
            </w:r>
          </w:p>
        </w:tc>
      </w:tr>
      <w:tr w:rsidR="008360C5" w:rsidRPr="005A05B3" w14:paraId="4540660A"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38BD9E" w14:textId="1B0AD730"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Kıdem Tazminatlarının Ödenmesi/Ödeme Emri Belgesi</w:t>
            </w:r>
          </w:p>
        </w:tc>
        <w:tc>
          <w:tcPr>
            <w:tcW w:w="5244" w:type="dxa"/>
            <w:tcBorders>
              <w:top w:val="nil"/>
              <w:left w:val="nil"/>
              <w:bottom w:val="single" w:sz="4" w:space="0" w:color="auto"/>
              <w:right w:val="single" w:sz="4" w:space="0" w:color="auto"/>
            </w:tcBorders>
            <w:shd w:val="clear" w:color="auto" w:fill="auto"/>
            <w:vAlign w:val="center"/>
            <w:hideMark/>
          </w:tcPr>
          <w:p w14:paraId="57CF42BE" w14:textId="284D0E3B"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Finans Ve Muh</w:t>
            </w:r>
            <w:r w:rsidR="00354C41">
              <w:rPr>
                <w:rFonts w:ascii="Times New Roman" w:eastAsia="Times New Roman" w:hAnsi="Times New Roman" w:cs="Times New Roman"/>
                <w:color w:val="000000"/>
                <w:sz w:val="24"/>
                <w:szCs w:val="24"/>
                <w:lang w:eastAsia="tr-TR"/>
              </w:rPr>
              <w:t xml:space="preserve">asebe İşlerinin Yürütülmesi </w:t>
            </w:r>
          </w:p>
        </w:tc>
      </w:tr>
      <w:tr w:rsidR="008360C5" w:rsidRPr="005A05B3" w14:paraId="427E4CF1" w14:textId="77777777" w:rsidTr="008360C5">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5A2E42" w14:textId="1D2A1188"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Psikolojik Danışmanlık</w:t>
            </w:r>
          </w:p>
        </w:tc>
        <w:tc>
          <w:tcPr>
            <w:tcW w:w="5244" w:type="dxa"/>
            <w:tcBorders>
              <w:top w:val="nil"/>
              <w:left w:val="nil"/>
              <w:bottom w:val="single" w:sz="4" w:space="0" w:color="auto"/>
              <w:right w:val="single" w:sz="4" w:space="0" w:color="auto"/>
            </w:tcBorders>
            <w:shd w:val="clear" w:color="auto" w:fill="auto"/>
            <w:vAlign w:val="center"/>
            <w:hideMark/>
          </w:tcPr>
          <w:p w14:paraId="7BAD4D60" w14:textId="662BF3EE"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İletişim </w:t>
            </w:r>
            <w:r w:rsidR="00354C41">
              <w:rPr>
                <w:rFonts w:ascii="Times New Roman" w:eastAsia="Times New Roman" w:hAnsi="Times New Roman" w:cs="Times New Roman"/>
                <w:color w:val="000000"/>
                <w:sz w:val="24"/>
                <w:szCs w:val="24"/>
                <w:lang w:eastAsia="tr-TR"/>
              </w:rPr>
              <w:t>Faaliyetlerinin Yürütülmesi</w:t>
            </w:r>
          </w:p>
        </w:tc>
      </w:tr>
      <w:tr w:rsidR="008360C5" w:rsidRPr="005A05B3" w14:paraId="67F80DB6" w14:textId="77777777" w:rsidTr="008360C5">
        <w:trPr>
          <w:trHeight w:val="5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72BBA4" w14:textId="7B9096A9" w:rsidR="008360C5" w:rsidRPr="005A05B3" w:rsidRDefault="00534F16" w:rsidP="008360C5">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Çalışan</w:t>
            </w:r>
            <w:r w:rsidR="008360C5" w:rsidRPr="005A05B3">
              <w:rPr>
                <w:rFonts w:ascii="Times New Roman" w:eastAsia="Times New Roman" w:hAnsi="Times New Roman" w:cs="Times New Roman"/>
                <w:color w:val="000000"/>
                <w:sz w:val="24"/>
                <w:szCs w:val="24"/>
                <w:lang w:eastAsia="tr-TR"/>
              </w:rPr>
              <w:t xml:space="preserve"> Yardım / İstek Süreçlerinin Yürütülmesi</w:t>
            </w:r>
          </w:p>
        </w:tc>
        <w:tc>
          <w:tcPr>
            <w:tcW w:w="5244" w:type="dxa"/>
            <w:tcBorders>
              <w:top w:val="nil"/>
              <w:left w:val="nil"/>
              <w:bottom w:val="single" w:sz="4" w:space="0" w:color="auto"/>
              <w:right w:val="single" w:sz="4" w:space="0" w:color="auto"/>
            </w:tcBorders>
            <w:shd w:val="clear" w:color="auto" w:fill="auto"/>
            <w:vAlign w:val="center"/>
            <w:hideMark/>
          </w:tcPr>
          <w:p w14:paraId="1E957D63" w14:textId="0F58508C"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Organi</w:t>
            </w:r>
            <w:r w:rsidR="00354C41">
              <w:rPr>
                <w:rFonts w:ascii="Times New Roman" w:eastAsia="Times New Roman" w:hAnsi="Times New Roman" w:cs="Times New Roman"/>
                <w:color w:val="000000"/>
                <w:sz w:val="24"/>
                <w:szCs w:val="24"/>
                <w:lang w:eastAsia="tr-TR"/>
              </w:rPr>
              <w:t xml:space="preserve">zasyon Ve Etkinlik Yönetimi </w:t>
            </w:r>
          </w:p>
        </w:tc>
      </w:tr>
      <w:tr w:rsidR="008360C5" w:rsidRPr="005A05B3" w14:paraId="6C87D750" w14:textId="77777777" w:rsidTr="008360C5">
        <w:trPr>
          <w:trHeight w:val="5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205829" w14:textId="20AE9593"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Personel Soruşturma Süreçlerinin Yürütülmesi</w:t>
            </w:r>
          </w:p>
        </w:tc>
        <w:tc>
          <w:tcPr>
            <w:tcW w:w="5244" w:type="dxa"/>
            <w:tcBorders>
              <w:top w:val="nil"/>
              <w:left w:val="nil"/>
              <w:bottom w:val="single" w:sz="4" w:space="0" w:color="auto"/>
              <w:right w:val="single" w:sz="4" w:space="0" w:color="auto"/>
            </w:tcBorders>
            <w:shd w:val="clear" w:color="auto" w:fill="auto"/>
            <w:vAlign w:val="center"/>
            <w:hideMark/>
          </w:tcPr>
          <w:p w14:paraId="26E2F96F" w14:textId="5A788A80"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Personel Disiplin Faaliyetlerinin Yürütülmesi</w:t>
            </w:r>
          </w:p>
        </w:tc>
      </w:tr>
      <w:tr w:rsidR="008360C5" w:rsidRPr="005A05B3" w14:paraId="79229D11" w14:textId="77777777" w:rsidTr="008360C5">
        <w:trPr>
          <w:trHeight w:val="5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207BA7" w14:textId="3D10B764"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 xml:space="preserve">Kontrol Ve </w:t>
            </w:r>
            <w:proofErr w:type="gramStart"/>
            <w:r w:rsidRPr="005A05B3">
              <w:rPr>
                <w:rFonts w:ascii="Times New Roman" w:eastAsia="Times New Roman" w:hAnsi="Times New Roman" w:cs="Times New Roman"/>
                <w:color w:val="000000"/>
                <w:sz w:val="24"/>
                <w:szCs w:val="24"/>
                <w:lang w:eastAsia="tr-TR"/>
              </w:rPr>
              <w:t>Denetim  İşlemleri</w:t>
            </w:r>
            <w:proofErr w:type="gramEnd"/>
            <w:r w:rsidRPr="005A05B3">
              <w:rPr>
                <w:rFonts w:ascii="Times New Roman" w:eastAsia="Times New Roman" w:hAnsi="Times New Roman" w:cs="Times New Roman"/>
                <w:color w:val="000000"/>
                <w:sz w:val="24"/>
                <w:szCs w:val="24"/>
                <w:lang w:eastAsia="tr-TR"/>
              </w:rPr>
              <w:t>,                 Çevre Denetimi İşlemleri</w:t>
            </w:r>
          </w:p>
        </w:tc>
        <w:tc>
          <w:tcPr>
            <w:tcW w:w="5244" w:type="dxa"/>
            <w:tcBorders>
              <w:top w:val="nil"/>
              <w:left w:val="nil"/>
              <w:bottom w:val="single" w:sz="4" w:space="0" w:color="auto"/>
              <w:right w:val="single" w:sz="4" w:space="0" w:color="auto"/>
            </w:tcBorders>
            <w:shd w:val="clear" w:color="auto" w:fill="auto"/>
            <w:vAlign w:val="center"/>
            <w:hideMark/>
          </w:tcPr>
          <w:p w14:paraId="5F346C10" w14:textId="2DDABEBF"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Faaliyetlerin</w:t>
            </w:r>
            <w:r w:rsidR="00354C41">
              <w:rPr>
                <w:rFonts w:ascii="Times New Roman" w:eastAsia="Times New Roman" w:hAnsi="Times New Roman" w:cs="Times New Roman"/>
                <w:color w:val="000000"/>
                <w:sz w:val="24"/>
                <w:szCs w:val="24"/>
                <w:lang w:eastAsia="tr-TR"/>
              </w:rPr>
              <w:t xml:space="preserve"> Mevzuata Uygun Yürütülmesi </w:t>
            </w:r>
          </w:p>
        </w:tc>
      </w:tr>
      <w:tr w:rsidR="008360C5" w:rsidRPr="005A05B3" w14:paraId="259E6A3C" w14:textId="77777777" w:rsidTr="008360C5">
        <w:trPr>
          <w:trHeight w:val="42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45FBA8" w14:textId="2803CB8B"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Personel Devam Kontrol Sistemi Kayıtları</w:t>
            </w:r>
          </w:p>
        </w:tc>
        <w:tc>
          <w:tcPr>
            <w:tcW w:w="5244" w:type="dxa"/>
            <w:tcBorders>
              <w:top w:val="nil"/>
              <w:left w:val="nil"/>
              <w:bottom w:val="single" w:sz="4" w:space="0" w:color="auto"/>
              <w:right w:val="single" w:sz="4" w:space="0" w:color="auto"/>
            </w:tcBorders>
            <w:shd w:val="clear" w:color="auto" w:fill="auto"/>
            <w:vAlign w:val="center"/>
            <w:hideMark/>
          </w:tcPr>
          <w:p w14:paraId="0DD453C5" w14:textId="22B2E88A"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İş Sürekliliğinin Sağlanması Faaliyetlerinin Yürütülmesi</w:t>
            </w:r>
          </w:p>
        </w:tc>
      </w:tr>
      <w:tr w:rsidR="008360C5" w:rsidRPr="005A05B3" w14:paraId="3AE94F64" w14:textId="77777777" w:rsidTr="008360C5">
        <w:trPr>
          <w:trHeight w:val="5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5E4614" w14:textId="5AC8C509"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Kamu Kurum Ve Kuruluşları İle Yapılan Yazışmalar</w:t>
            </w:r>
          </w:p>
        </w:tc>
        <w:tc>
          <w:tcPr>
            <w:tcW w:w="5244" w:type="dxa"/>
            <w:tcBorders>
              <w:top w:val="nil"/>
              <w:left w:val="nil"/>
              <w:bottom w:val="single" w:sz="4" w:space="0" w:color="auto"/>
              <w:right w:val="single" w:sz="4" w:space="0" w:color="auto"/>
            </w:tcBorders>
            <w:shd w:val="clear" w:color="auto" w:fill="auto"/>
            <w:vAlign w:val="center"/>
            <w:hideMark/>
          </w:tcPr>
          <w:p w14:paraId="40B355A4" w14:textId="079C3065" w:rsidR="008360C5" w:rsidRPr="005A05B3" w:rsidRDefault="008360C5" w:rsidP="00354C41">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Yetkili Kişi, Kurum V</w:t>
            </w:r>
            <w:r w:rsidR="00354C41">
              <w:rPr>
                <w:rFonts w:ascii="Times New Roman" w:eastAsia="Times New Roman" w:hAnsi="Times New Roman" w:cs="Times New Roman"/>
                <w:color w:val="000000"/>
                <w:sz w:val="24"/>
                <w:szCs w:val="24"/>
                <w:lang w:eastAsia="tr-TR"/>
              </w:rPr>
              <w:t xml:space="preserve">e Kuruluşlara Bilgi Verilmesi </w:t>
            </w:r>
          </w:p>
        </w:tc>
      </w:tr>
      <w:tr w:rsidR="008360C5" w:rsidRPr="005A05B3" w14:paraId="13106E54" w14:textId="77777777" w:rsidTr="008360C5">
        <w:trPr>
          <w:trHeight w:val="5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978EDD" w14:textId="27E1FE4B"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lastRenderedPageBreak/>
              <w:t xml:space="preserve">Mahkemeler Ve İcra </w:t>
            </w:r>
            <w:proofErr w:type="spellStart"/>
            <w:r w:rsidRPr="005A05B3">
              <w:rPr>
                <w:rFonts w:ascii="Times New Roman" w:eastAsia="Times New Roman" w:hAnsi="Times New Roman" w:cs="Times New Roman"/>
                <w:color w:val="000000"/>
                <w:sz w:val="24"/>
                <w:szCs w:val="24"/>
                <w:lang w:eastAsia="tr-TR"/>
              </w:rPr>
              <w:t>Müd</w:t>
            </w:r>
            <w:proofErr w:type="spellEnd"/>
            <w:r w:rsidRPr="005A05B3">
              <w:rPr>
                <w:rFonts w:ascii="Times New Roman" w:eastAsia="Times New Roman" w:hAnsi="Times New Roman" w:cs="Times New Roman"/>
                <w:color w:val="000000"/>
                <w:sz w:val="24"/>
                <w:szCs w:val="24"/>
                <w:lang w:eastAsia="tr-TR"/>
              </w:rPr>
              <w:t>. Tarafından İstenilen Belgeler</w:t>
            </w:r>
          </w:p>
        </w:tc>
        <w:tc>
          <w:tcPr>
            <w:tcW w:w="5244" w:type="dxa"/>
            <w:tcBorders>
              <w:top w:val="nil"/>
              <w:left w:val="nil"/>
              <w:bottom w:val="single" w:sz="4" w:space="0" w:color="auto"/>
              <w:right w:val="single" w:sz="4" w:space="0" w:color="auto"/>
            </w:tcBorders>
            <w:shd w:val="clear" w:color="auto" w:fill="auto"/>
            <w:vAlign w:val="center"/>
            <w:hideMark/>
          </w:tcPr>
          <w:p w14:paraId="08507E78" w14:textId="7259BBD3"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Hukuk İşlerinin Takibi Ve Yürütülmes</w:t>
            </w:r>
            <w:r w:rsidR="00354C41">
              <w:rPr>
                <w:rFonts w:ascii="Times New Roman" w:eastAsia="Times New Roman" w:hAnsi="Times New Roman" w:cs="Times New Roman"/>
                <w:color w:val="000000"/>
                <w:sz w:val="24"/>
                <w:szCs w:val="24"/>
                <w:lang w:eastAsia="tr-TR"/>
              </w:rPr>
              <w:t>i</w:t>
            </w:r>
          </w:p>
        </w:tc>
      </w:tr>
      <w:tr w:rsidR="008360C5" w:rsidRPr="005A05B3" w14:paraId="41FA5AB5" w14:textId="77777777" w:rsidTr="008360C5">
        <w:trPr>
          <w:trHeight w:val="580"/>
        </w:trPr>
        <w:tc>
          <w:tcPr>
            <w:tcW w:w="3823" w:type="dxa"/>
            <w:tcBorders>
              <w:top w:val="nil"/>
              <w:left w:val="single" w:sz="4" w:space="0" w:color="auto"/>
              <w:bottom w:val="single" w:sz="4" w:space="0" w:color="auto"/>
              <w:right w:val="single" w:sz="4" w:space="0" w:color="auto"/>
            </w:tcBorders>
            <w:shd w:val="clear" w:color="auto" w:fill="auto"/>
            <w:vAlign w:val="center"/>
          </w:tcPr>
          <w:p w14:paraId="1EF8C44D" w14:textId="4A60FB51"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Taşınır Mal İşlemleri</w:t>
            </w:r>
          </w:p>
        </w:tc>
        <w:tc>
          <w:tcPr>
            <w:tcW w:w="5244" w:type="dxa"/>
            <w:tcBorders>
              <w:top w:val="nil"/>
              <w:left w:val="nil"/>
              <w:bottom w:val="single" w:sz="4" w:space="0" w:color="auto"/>
              <w:right w:val="single" w:sz="4" w:space="0" w:color="auto"/>
            </w:tcBorders>
            <w:shd w:val="clear" w:color="auto" w:fill="auto"/>
            <w:vAlign w:val="center"/>
          </w:tcPr>
          <w:p w14:paraId="488F714C" w14:textId="644B0C59" w:rsidR="008360C5" w:rsidRPr="005A05B3" w:rsidRDefault="008360C5" w:rsidP="008360C5">
            <w:pPr>
              <w:rPr>
                <w:rFonts w:ascii="Times New Roman" w:eastAsia="Times New Roman" w:hAnsi="Times New Roman" w:cs="Times New Roman"/>
                <w:color w:val="000000"/>
                <w:sz w:val="24"/>
                <w:szCs w:val="24"/>
                <w:lang w:eastAsia="tr-TR"/>
              </w:rPr>
            </w:pPr>
            <w:r w:rsidRPr="005A05B3">
              <w:rPr>
                <w:rFonts w:ascii="Times New Roman" w:eastAsia="Times New Roman" w:hAnsi="Times New Roman" w:cs="Times New Roman"/>
                <w:color w:val="000000"/>
                <w:sz w:val="24"/>
                <w:szCs w:val="24"/>
                <w:lang w:eastAsia="tr-TR"/>
              </w:rPr>
              <w:t>Taşınır Mal Ve Kayn</w:t>
            </w:r>
            <w:r w:rsidR="00354C41">
              <w:rPr>
                <w:rFonts w:ascii="Times New Roman" w:eastAsia="Times New Roman" w:hAnsi="Times New Roman" w:cs="Times New Roman"/>
                <w:color w:val="000000"/>
                <w:sz w:val="24"/>
                <w:szCs w:val="24"/>
                <w:lang w:eastAsia="tr-TR"/>
              </w:rPr>
              <w:t xml:space="preserve">akların Güvenliğinin Temini </w:t>
            </w:r>
          </w:p>
        </w:tc>
      </w:tr>
    </w:tbl>
    <w:p w14:paraId="3E9C6F2D" w14:textId="77777777" w:rsidR="008360C5" w:rsidRPr="005A05B3" w:rsidRDefault="008360C5" w:rsidP="008360C5">
      <w:pPr>
        <w:rPr>
          <w:rFonts w:ascii="Times New Roman" w:hAnsi="Times New Roman" w:cs="Times New Roman"/>
          <w:b/>
          <w:sz w:val="24"/>
          <w:szCs w:val="24"/>
        </w:rPr>
      </w:pPr>
    </w:p>
    <w:p w14:paraId="30CA5FE2" w14:textId="77777777" w:rsidR="00625B63" w:rsidRPr="005A05B3" w:rsidRDefault="00625B63" w:rsidP="009B3306">
      <w:pPr>
        <w:pStyle w:val="ListeParagraf"/>
        <w:ind w:left="426"/>
        <w:rPr>
          <w:rFonts w:ascii="Times New Roman" w:hAnsi="Times New Roman" w:cs="Times New Roman"/>
          <w:b/>
          <w:sz w:val="24"/>
          <w:szCs w:val="24"/>
        </w:rPr>
      </w:pPr>
    </w:p>
    <w:p w14:paraId="614E1808" w14:textId="77777777" w:rsidR="00625B63" w:rsidRPr="005A05B3" w:rsidRDefault="00625B63" w:rsidP="009B3306">
      <w:pPr>
        <w:pStyle w:val="ListeParagraf"/>
        <w:numPr>
          <w:ilvl w:val="2"/>
          <w:numId w:val="37"/>
        </w:numPr>
        <w:ind w:left="426" w:hanging="284"/>
        <w:rPr>
          <w:rFonts w:ascii="Times New Roman" w:hAnsi="Times New Roman" w:cs="Times New Roman"/>
          <w:b/>
          <w:sz w:val="24"/>
          <w:szCs w:val="24"/>
        </w:rPr>
      </w:pPr>
      <w:r w:rsidRPr="005A05B3">
        <w:rPr>
          <w:rFonts w:ascii="Times New Roman" w:hAnsi="Times New Roman" w:cs="Times New Roman"/>
          <w:b/>
          <w:sz w:val="24"/>
          <w:szCs w:val="24"/>
        </w:rPr>
        <w:t>İmhayı Gerektiren Sebepler</w:t>
      </w:r>
    </w:p>
    <w:p w14:paraId="0BFCCDE4" w14:textId="77777777" w:rsidR="00625B63" w:rsidRPr="005A05B3" w:rsidRDefault="00625B63" w:rsidP="009B3306">
      <w:pPr>
        <w:spacing w:before="60" w:after="60"/>
        <w:ind w:left="426"/>
        <w:jc w:val="both"/>
        <w:rPr>
          <w:rFonts w:ascii="Times New Roman" w:hAnsi="Times New Roman" w:cs="Times New Roman"/>
          <w:sz w:val="24"/>
          <w:szCs w:val="24"/>
        </w:rPr>
      </w:pPr>
      <w:r w:rsidRPr="005A05B3">
        <w:rPr>
          <w:rFonts w:ascii="Times New Roman" w:hAnsi="Times New Roman" w:cs="Times New Roman"/>
          <w:sz w:val="24"/>
          <w:szCs w:val="24"/>
        </w:rPr>
        <w:t>Kişisel veriler;</w:t>
      </w:r>
    </w:p>
    <w:p w14:paraId="7C735547" w14:textId="77777777" w:rsidR="00625B63" w:rsidRPr="005A05B3" w:rsidRDefault="00625B63" w:rsidP="0051532B">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İşlenmesine esas teşkil eden ilgili mevzuat hükümlerinin değiştirilmesi,</w:t>
      </w:r>
    </w:p>
    <w:p w14:paraId="6F9B807F" w14:textId="77777777" w:rsidR="00625B63" w:rsidRPr="005A05B3" w:rsidRDefault="00625B63" w:rsidP="0051532B">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İşlenmesini veya saklanmasını gerektiren amacın ortadan kalkması,</w:t>
      </w:r>
    </w:p>
    <w:p w14:paraId="3B9D8425" w14:textId="77777777" w:rsidR="00625B63" w:rsidRPr="005A05B3" w:rsidRDefault="00625B63" w:rsidP="0051532B">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Kişisel verileri işlemenin sadece açık rıza şartına istinaden gerçekleştiği hallerde, ilgili kişinin açık rızasını geri alması,</w:t>
      </w:r>
    </w:p>
    <w:p w14:paraId="24E34A99" w14:textId="2EA1E691" w:rsidR="00625B63" w:rsidRPr="005A05B3" w:rsidRDefault="00625B63" w:rsidP="0051532B">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 xml:space="preserve">Kanun ‘un 11. maddesi gereği ilgili kişinin hakları çerçevesinde kişisel verilerinin silinmesi ve yok edilmesine ilişkin yaptığı başvurunun </w:t>
      </w:r>
      <w:r w:rsidR="00C62E16" w:rsidRPr="00C62E16">
        <w:rPr>
          <w:rFonts w:ascii="Times New Roman" w:hAnsi="Times New Roman" w:cs="Times New Roman"/>
          <w:sz w:val="24"/>
          <w:szCs w:val="24"/>
        </w:rPr>
        <w:t>BODURKAYA MİMARLIK MÜŞAVİRLİK MÜHENDİSLİK İNŞAAT SAN. VE TİC. LTD. ŞTİ.</w:t>
      </w:r>
      <w:r w:rsidRPr="005A05B3">
        <w:rPr>
          <w:rFonts w:ascii="Times New Roman" w:hAnsi="Times New Roman" w:cs="Times New Roman"/>
          <w:sz w:val="24"/>
          <w:szCs w:val="24"/>
        </w:rPr>
        <w:t xml:space="preserve"> tarafından kabul edilmesi,</w:t>
      </w:r>
    </w:p>
    <w:p w14:paraId="3EB18A2D" w14:textId="6C4C3B87" w:rsidR="00625B63" w:rsidRPr="005A05B3" w:rsidRDefault="00C62E16" w:rsidP="0051532B">
      <w:pPr>
        <w:pStyle w:val="ListeParagraf"/>
        <w:numPr>
          <w:ilvl w:val="0"/>
          <w:numId w:val="31"/>
        </w:numPr>
        <w:spacing w:before="120" w:after="120"/>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625B63" w:rsidRPr="005A05B3">
        <w:rPr>
          <w:rFonts w:ascii="Times New Roman" w:hAnsi="Times New Roman" w:cs="Times New Roman"/>
          <w:sz w:val="24"/>
          <w:szCs w:val="24"/>
        </w:rPr>
        <w:t>ilgili kişi tarafından kişisel verilerinin silinmesi, yok edilmesi veya anonim hale getirilmesi talebi ile kendisine yapılan başvuruyu reddetmesi, verdiği cevabı yetersiz bulması veya Kanunda öngörülen süre içinde cevap vermemesi hallerinde; Kişisel Verileri Koruma Kuruluna şikâyette bulunması ve bu talebin Kurul tarafından uygun bulunması,</w:t>
      </w:r>
    </w:p>
    <w:p w14:paraId="3C0EBBD6" w14:textId="77777777" w:rsidR="00625B63" w:rsidRPr="005A05B3" w:rsidRDefault="00625B63" w:rsidP="0051532B">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Kişisel verilerin saklanmasını gerektiren azami sürenin geçmiş olması ve kişisel verileri daha uzun süre saklamayı haklı kılacak herhangi bir şartın mevcut olmaması,</w:t>
      </w:r>
    </w:p>
    <w:p w14:paraId="1C48D244" w14:textId="36EA005D" w:rsidR="00625B63" w:rsidRPr="005A05B3" w:rsidRDefault="00625B63" w:rsidP="0051532B">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 xml:space="preserve">Durumlarında, </w:t>
      </w:r>
      <w:r w:rsidR="00C62E16">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DE7AED" w:rsidRPr="005A05B3">
        <w:rPr>
          <w:rFonts w:ascii="Times New Roman" w:hAnsi="Times New Roman" w:cs="Times New Roman"/>
          <w:sz w:val="24"/>
          <w:szCs w:val="24"/>
        </w:rPr>
        <w:t>t</w:t>
      </w:r>
      <w:r w:rsidRPr="005A05B3">
        <w:rPr>
          <w:rFonts w:ascii="Times New Roman" w:hAnsi="Times New Roman" w:cs="Times New Roman"/>
          <w:sz w:val="24"/>
          <w:szCs w:val="24"/>
        </w:rPr>
        <w:t>arafından ilgili kişinin talebi üzerine silinir, yok edilir ya da re’sen silinir veya anonim hale getirilir.</w:t>
      </w:r>
    </w:p>
    <w:p w14:paraId="30B74628" w14:textId="77777777" w:rsidR="00625B63" w:rsidRPr="005A05B3" w:rsidRDefault="00625B63" w:rsidP="009B3306">
      <w:pPr>
        <w:pStyle w:val="Balk1"/>
        <w:numPr>
          <w:ilvl w:val="1"/>
          <w:numId w:val="4"/>
        </w:numPr>
        <w:spacing w:before="120" w:after="120"/>
        <w:ind w:left="426" w:hanging="284"/>
        <w:contextualSpacing/>
        <w:jc w:val="both"/>
        <w:rPr>
          <w:rFonts w:ascii="Times New Roman" w:hAnsi="Times New Roman" w:cs="Times New Roman"/>
          <w:b/>
          <w:color w:val="auto"/>
          <w:sz w:val="24"/>
          <w:szCs w:val="24"/>
        </w:rPr>
      </w:pPr>
      <w:bookmarkStart w:id="22" w:name="_Toc82879084"/>
      <w:r w:rsidRPr="005A05B3">
        <w:rPr>
          <w:rFonts w:ascii="Times New Roman" w:hAnsi="Times New Roman" w:cs="Times New Roman"/>
          <w:b/>
          <w:color w:val="auto"/>
          <w:sz w:val="24"/>
          <w:szCs w:val="24"/>
        </w:rPr>
        <w:t>Kişisel Verilerin Güvenliğinin Sağlanması</w:t>
      </w:r>
      <w:bookmarkEnd w:id="22"/>
    </w:p>
    <w:p w14:paraId="020B4301" w14:textId="4DEB6B3C" w:rsidR="00625B63" w:rsidRPr="005A05B3" w:rsidRDefault="00C62E16" w:rsidP="008A6776">
      <w:pPr>
        <w:spacing w:before="60" w:after="60"/>
        <w:ind w:left="142"/>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proofErr w:type="gramStart"/>
      <w:r>
        <w:rPr>
          <w:rFonts w:ascii="Times New Roman" w:hAnsi="Times New Roman" w:cs="Times New Roman"/>
          <w:b/>
          <w:sz w:val="24"/>
          <w:szCs w:val="24"/>
        </w:rPr>
        <w:t>.</w:t>
      </w:r>
      <w:r w:rsidR="00625B63" w:rsidRPr="005A05B3">
        <w:rPr>
          <w:rFonts w:ascii="Times New Roman" w:hAnsi="Times New Roman" w:cs="Times New Roman"/>
          <w:sz w:val="24"/>
          <w:szCs w:val="24"/>
        </w:rPr>
        <w:t>,</w:t>
      </w:r>
      <w:proofErr w:type="gramEnd"/>
      <w:r w:rsidR="00625B63" w:rsidRPr="005A05B3">
        <w:rPr>
          <w:rFonts w:ascii="Times New Roman" w:hAnsi="Times New Roman" w:cs="Times New Roman"/>
          <w:sz w:val="24"/>
          <w:szCs w:val="24"/>
        </w:rPr>
        <w:t xml:space="preserve"> kişisel verilerin korunması için gerekli olan uygun güvenlik düzeyini temin etmeye yönelik gerekli her türlü teknik ve idari tedbirleri almaktadır. </w:t>
      </w:r>
    </w:p>
    <w:p w14:paraId="05162202" w14:textId="77777777" w:rsidR="00625B63" w:rsidRPr="005A05B3" w:rsidRDefault="00625B63" w:rsidP="00A91958">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KVKK’nın 12. Maddesinin 1. bendinde öngörülen;</w:t>
      </w:r>
    </w:p>
    <w:p w14:paraId="3D235363" w14:textId="77777777" w:rsidR="00625B63" w:rsidRPr="005A05B3" w:rsidRDefault="00625B63" w:rsidP="0051532B">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Kişisel verilerin hukuka aykırı olarak işlenmesini önlemek,</w:t>
      </w:r>
    </w:p>
    <w:p w14:paraId="0F42D154" w14:textId="77777777" w:rsidR="00625B63" w:rsidRPr="005A05B3" w:rsidRDefault="00625B63" w:rsidP="0051532B">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Kişisel verilere hukuka aykırı olarak erişilmesini önlemek,</w:t>
      </w:r>
    </w:p>
    <w:p w14:paraId="11653BF1" w14:textId="77777777" w:rsidR="00625B63" w:rsidRPr="005A05B3" w:rsidRDefault="00625B63" w:rsidP="0051532B">
      <w:pPr>
        <w:pStyle w:val="ListeParagraf"/>
        <w:numPr>
          <w:ilvl w:val="0"/>
          <w:numId w:val="31"/>
        </w:numPr>
        <w:spacing w:before="120" w:after="120"/>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verilerin muhafazasını sağlamak. </w:t>
      </w:r>
    </w:p>
    <w:p w14:paraId="73B93768" w14:textId="77777777" w:rsidR="00625B63" w:rsidRPr="005A05B3" w:rsidRDefault="00625B63" w:rsidP="008A6776">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Sartları sağlamak adına gerekli tedbirlerini almaktadır.</w:t>
      </w:r>
    </w:p>
    <w:p w14:paraId="238F8D17" w14:textId="02F3A473" w:rsidR="00625B63" w:rsidRPr="005A05B3" w:rsidRDefault="00C62E16" w:rsidP="008A6776">
      <w:pPr>
        <w:spacing w:before="60" w:after="60"/>
        <w:ind w:left="142"/>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r w:rsidR="00DE7AED" w:rsidRPr="005A05B3">
        <w:rPr>
          <w:rFonts w:ascii="Times New Roman" w:hAnsi="Times New Roman" w:cs="Times New Roman"/>
          <w:sz w:val="24"/>
          <w:szCs w:val="24"/>
        </w:rPr>
        <w:t>’</w:t>
      </w:r>
      <w:proofErr w:type="spellStart"/>
      <w:r w:rsidR="00DE7AED" w:rsidRPr="005A05B3">
        <w:rPr>
          <w:rFonts w:ascii="Times New Roman" w:hAnsi="Times New Roman" w:cs="Times New Roman"/>
          <w:sz w:val="24"/>
          <w:szCs w:val="24"/>
        </w:rPr>
        <w:t>nin</w:t>
      </w:r>
      <w:proofErr w:type="spellEnd"/>
      <w:r w:rsidR="00625B63" w:rsidRPr="005A05B3">
        <w:rPr>
          <w:rFonts w:ascii="Times New Roman" w:hAnsi="Times New Roman" w:cs="Times New Roman"/>
          <w:sz w:val="24"/>
          <w:szCs w:val="24"/>
        </w:rPr>
        <w:t xml:space="preserve"> kişisel verilerin güvenliğini sağlamak için uyguladığı tedbirler alt maddelerde detaylandırılmıştır:</w:t>
      </w:r>
    </w:p>
    <w:p w14:paraId="55246C05" w14:textId="77777777" w:rsidR="00625B63" w:rsidRPr="005A05B3" w:rsidRDefault="00625B63" w:rsidP="008A6776">
      <w:pPr>
        <w:pStyle w:val="Balk1"/>
        <w:numPr>
          <w:ilvl w:val="2"/>
          <w:numId w:val="4"/>
        </w:numPr>
        <w:spacing w:before="120" w:after="120"/>
        <w:ind w:left="426" w:hanging="284"/>
        <w:contextualSpacing/>
        <w:jc w:val="both"/>
        <w:rPr>
          <w:rFonts w:ascii="Times New Roman" w:hAnsi="Times New Roman" w:cs="Times New Roman"/>
          <w:b/>
          <w:color w:val="auto"/>
          <w:sz w:val="24"/>
          <w:szCs w:val="24"/>
        </w:rPr>
      </w:pPr>
      <w:bookmarkStart w:id="23" w:name="_Toc82879085"/>
      <w:r w:rsidRPr="005A05B3">
        <w:rPr>
          <w:rFonts w:ascii="Times New Roman" w:hAnsi="Times New Roman" w:cs="Times New Roman"/>
          <w:b/>
          <w:color w:val="auto"/>
          <w:sz w:val="24"/>
          <w:szCs w:val="24"/>
        </w:rPr>
        <w:t>Teknik Tedbirler</w:t>
      </w:r>
      <w:bookmarkEnd w:id="23"/>
    </w:p>
    <w:p w14:paraId="43BA0FDE" w14:textId="6079B862" w:rsidR="00625B63" w:rsidRPr="005A05B3" w:rsidRDefault="00C62E16" w:rsidP="008A6776">
      <w:pPr>
        <w:spacing w:before="60" w:after="60"/>
        <w:ind w:left="142"/>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625B63" w:rsidRPr="005A05B3">
        <w:rPr>
          <w:rFonts w:ascii="Times New Roman" w:hAnsi="Times New Roman" w:cs="Times New Roman"/>
          <w:sz w:val="24"/>
          <w:szCs w:val="24"/>
        </w:rPr>
        <w:t xml:space="preserve">kişisel veri güvenliği doğrultusunda teknolojideki gelişmelere uygun teknik önlemler alınmaktadır. Gelişen teknolojiye uygun altyapı yatırımları yapılır. </w:t>
      </w:r>
      <w:r w:rsidR="00246424" w:rsidRPr="005A05B3">
        <w:rPr>
          <w:rFonts w:ascii="Times New Roman" w:hAnsi="Times New Roman" w:cs="Times New Roman"/>
          <w:sz w:val="24"/>
          <w:szCs w:val="24"/>
        </w:rPr>
        <w:t>Antivirüs</w:t>
      </w:r>
      <w:r w:rsidR="00625B63" w:rsidRPr="005A05B3">
        <w:rPr>
          <w:rFonts w:ascii="Times New Roman" w:hAnsi="Times New Roman" w:cs="Times New Roman"/>
          <w:sz w:val="24"/>
          <w:szCs w:val="24"/>
        </w:rPr>
        <w:t xml:space="preserve"> sistemleri ve güvenlik duvarlarını içeren yazılımlar ve donanımların kurulmasını sağlar. Sistemlerinin güncel ve bilinen açıklıklara karşı gerekli güvenlik önlemlerinin alınmış </w:t>
      </w:r>
      <w:proofErr w:type="gramStart"/>
      <w:r w:rsidR="00625B63" w:rsidRPr="005A05B3">
        <w:rPr>
          <w:rFonts w:ascii="Times New Roman" w:hAnsi="Times New Roman" w:cs="Times New Roman"/>
          <w:sz w:val="24"/>
          <w:szCs w:val="24"/>
        </w:rPr>
        <w:t>versiyonlarını</w:t>
      </w:r>
      <w:proofErr w:type="gramEnd"/>
      <w:r w:rsidR="00625B63" w:rsidRPr="005A05B3">
        <w:rPr>
          <w:rFonts w:ascii="Times New Roman" w:hAnsi="Times New Roman" w:cs="Times New Roman"/>
          <w:sz w:val="24"/>
          <w:szCs w:val="24"/>
        </w:rPr>
        <w:t xml:space="preserve"> kullanır ve sistemlerin log kayıtları alınır</w:t>
      </w:r>
      <w:r w:rsidR="00246424" w:rsidRPr="005A05B3">
        <w:rPr>
          <w:rFonts w:ascii="Times New Roman" w:hAnsi="Times New Roman" w:cs="Times New Roman"/>
          <w:sz w:val="24"/>
          <w:szCs w:val="24"/>
        </w:rPr>
        <w:t>.</w:t>
      </w:r>
      <w:r w:rsidR="00625B63" w:rsidRPr="005A05B3">
        <w:rPr>
          <w:rFonts w:ascii="Times New Roman" w:hAnsi="Times New Roman" w:cs="Times New Roman"/>
          <w:sz w:val="24"/>
          <w:szCs w:val="24"/>
        </w:rPr>
        <w:t xml:space="preserve"> Bilgi teknolojileri birimlerinde çalışanların kişisel verilere erişimi</w:t>
      </w:r>
      <w:r w:rsidR="00246424" w:rsidRPr="005A05B3">
        <w:rPr>
          <w:rFonts w:ascii="Times New Roman" w:hAnsi="Times New Roman" w:cs="Times New Roman"/>
          <w:sz w:val="24"/>
          <w:szCs w:val="24"/>
        </w:rPr>
        <w:t>yle ilgili</w:t>
      </w:r>
      <w:r w:rsidR="00625B63" w:rsidRPr="005A05B3">
        <w:rPr>
          <w:rFonts w:ascii="Times New Roman" w:hAnsi="Times New Roman" w:cs="Times New Roman"/>
          <w:sz w:val="24"/>
          <w:szCs w:val="24"/>
        </w:rPr>
        <w:t xml:space="preserve"> yetkilerinin kontrol altında tutulmasını sağlar.</w:t>
      </w:r>
      <w:r w:rsidR="00DE7AED" w:rsidRPr="005A05B3">
        <w:rPr>
          <w:rFonts w:ascii="Times New Roman" w:hAnsi="Times New Roman" w:cs="Times New Roman"/>
          <w:b/>
          <w:sz w:val="24"/>
          <w:szCs w:val="24"/>
        </w:rPr>
        <w:t xml:space="preserve"> </w:t>
      </w:r>
      <w:r>
        <w:rPr>
          <w:rFonts w:ascii="Times New Roman" w:hAnsi="Times New Roman" w:cs="Times New Roman"/>
          <w:b/>
          <w:sz w:val="24"/>
          <w:szCs w:val="24"/>
        </w:rPr>
        <w:t xml:space="preserve">BODURKAYA MİMARLIK MÜŞAVİRLİK MÜHENDİSLİK İNŞAAT SAN. VE TİC. </w:t>
      </w:r>
      <w:r>
        <w:rPr>
          <w:rFonts w:ascii="Times New Roman" w:hAnsi="Times New Roman" w:cs="Times New Roman"/>
          <w:b/>
          <w:sz w:val="24"/>
          <w:szCs w:val="24"/>
        </w:rPr>
        <w:lastRenderedPageBreak/>
        <w:t>LTD. ŞTİ.</w:t>
      </w:r>
      <w:r w:rsidR="00606355">
        <w:rPr>
          <w:rFonts w:ascii="Times New Roman" w:hAnsi="Times New Roman" w:cs="Times New Roman"/>
          <w:b/>
          <w:sz w:val="24"/>
          <w:szCs w:val="24"/>
        </w:rPr>
        <w:t xml:space="preserve"> </w:t>
      </w:r>
      <w:r w:rsidR="00625B63" w:rsidRPr="005A05B3">
        <w:rPr>
          <w:rFonts w:ascii="Times New Roman" w:hAnsi="Times New Roman" w:cs="Times New Roman"/>
          <w:sz w:val="24"/>
          <w:szCs w:val="24"/>
        </w:rPr>
        <w:t>en az yetki prensibine göre kişisel veriye erişim kısıtlamaları</w:t>
      </w:r>
      <w:r w:rsidR="00246424" w:rsidRPr="005A05B3">
        <w:rPr>
          <w:rFonts w:ascii="Times New Roman" w:hAnsi="Times New Roman" w:cs="Times New Roman"/>
          <w:sz w:val="24"/>
          <w:szCs w:val="24"/>
        </w:rPr>
        <w:t>nı</w:t>
      </w:r>
      <w:r w:rsidR="00625B63" w:rsidRPr="005A05B3">
        <w:rPr>
          <w:rFonts w:ascii="Times New Roman" w:hAnsi="Times New Roman" w:cs="Times New Roman"/>
          <w:sz w:val="24"/>
          <w:szCs w:val="24"/>
        </w:rPr>
        <w:t xml:space="preserve"> gerçekleştirir. Süreç gerekliliklerine uygun olarak erişim ve yetkilendirme tanımlarını yapar. Erişimlerin yetkilendirmelere uygunluğunu kontrol eder.  Sistemlerin güvenliğinin kontrol edilmesi sonucu elde edilen bilgileri ilgililere raporlar. Risk teşkil eden noktalar tespit edilerek gerekli teknik tedbirler alınır. Kişisel Verilerin güvenliğinin sürdürülebilmesi için teknik tedbirleri sürekli işleyen bir model ile kurum kültürünün bir parçası olması için farkındalığı yaygınlaştırır. Alınan tedbirlerin kontroller ile sürekli yaşatılmasını sağlar. Kurum bünyesinde kamera sistemleri ile fiziksel güvenlik önlemleri üst seviyede tutulur. Kişisel verilerin tutulduğu dijital ortamların ortam izlemeleri</w:t>
      </w:r>
      <w:r w:rsidR="00503D8D" w:rsidRPr="005A05B3">
        <w:rPr>
          <w:rFonts w:ascii="Times New Roman" w:hAnsi="Times New Roman" w:cs="Times New Roman"/>
          <w:sz w:val="24"/>
          <w:szCs w:val="24"/>
        </w:rPr>
        <w:t>,</w:t>
      </w:r>
      <w:r w:rsidR="00625B63" w:rsidRPr="005A05B3">
        <w:rPr>
          <w:rFonts w:ascii="Times New Roman" w:hAnsi="Times New Roman" w:cs="Times New Roman"/>
          <w:sz w:val="24"/>
          <w:szCs w:val="24"/>
        </w:rPr>
        <w:t xml:space="preserve"> erişim yetki kontrolleri sağlanır. Kişisel verilerin yedekleri </w:t>
      </w: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625B63" w:rsidRPr="005A05B3">
        <w:rPr>
          <w:rFonts w:ascii="Times New Roman" w:hAnsi="Times New Roman" w:cs="Times New Roman"/>
          <w:sz w:val="24"/>
          <w:szCs w:val="24"/>
        </w:rPr>
        <w:t>kontrolünde bir konumda muhafaza edilir.</w:t>
      </w:r>
      <w:r w:rsidR="00503D8D" w:rsidRPr="005A05B3">
        <w:rPr>
          <w:rFonts w:ascii="Times New Roman" w:hAnsi="Times New Roman" w:cs="Times New Roman"/>
          <w:sz w:val="24"/>
          <w:szCs w:val="24"/>
        </w:rPr>
        <w:t xml:space="preserve"> Kullanıcı hesapları merkezi bir yapı üzerinde yürütülmekte ve erişim yetkileri rol </w:t>
      </w:r>
      <w:proofErr w:type="gramStart"/>
      <w:r w:rsidR="00503D8D" w:rsidRPr="005A05B3">
        <w:rPr>
          <w:rFonts w:ascii="Times New Roman" w:hAnsi="Times New Roman" w:cs="Times New Roman"/>
          <w:sz w:val="24"/>
          <w:szCs w:val="24"/>
        </w:rPr>
        <w:t>bazlı</w:t>
      </w:r>
      <w:proofErr w:type="gramEnd"/>
      <w:r w:rsidR="00503D8D" w:rsidRPr="005A05B3">
        <w:rPr>
          <w:rFonts w:ascii="Times New Roman" w:hAnsi="Times New Roman" w:cs="Times New Roman"/>
          <w:sz w:val="24"/>
          <w:szCs w:val="24"/>
        </w:rPr>
        <w:t xml:space="preserve"> olarak verilmektedir. </w:t>
      </w:r>
      <w:r w:rsidR="00F002A2" w:rsidRPr="005A05B3">
        <w:rPr>
          <w:rFonts w:ascii="Times New Roman" w:hAnsi="Times New Roman" w:cs="Times New Roman"/>
          <w:sz w:val="24"/>
          <w:szCs w:val="24"/>
        </w:rPr>
        <w:t xml:space="preserve">Sunucular ve kullanıcı bilgisayarlarında </w:t>
      </w:r>
      <w:proofErr w:type="gramStart"/>
      <w:r w:rsidR="00F002A2" w:rsidRPr="005A05B3">
        <w:rPr>
          <w:rFonts w:ascii="Times New Roman" w:hAnsi="Times New Roman" w:cs="Times New Roman"/>
          <w:sz w:val="24"/>
          <w:szCs w:val="24"/>
        </w:rPr>
        <w:t>kompleks</w:t>
      </w:r>
      <w:proofErr w:type="gramEnd"/>
      <w:r w:rsidR="00F002A2" w:rsidRPr="005A05B3">
        <w:rPr>
          <w:rFonts w:ascii="Times New Roman" w:hAnsi="Times New Roman" w:cs="Times New Roman"/>
          <w:sz w:val="24"/>
          <w:szCs w:val="24"/>
        </w:rPr>
        <w:t xml:space="preserve"> yapıya sahip parolalar kullanılmaktadır. Dijital arşivde bulunan kişisel veriler özel uygulamalar ile silme, imha </w:t>
      </w:r>
      <w:proofErr w:type="gramStart"/>
      <w:r w:rsidR="00F002A2" w:rsidRPr="005A05B3">
        <w:rPr>
          <w:rFonts w:ascii="Times New Roman" w:hAnsi="Times New Roman" w:cs="Times New Roman"/>
          <w:sz w:val="24"/>
          <w:szCs w:val="24"/>
        </w:rPr>
        <w:t>yada</w:t>
      </w:r>
      <w:proofErr w:type="gramEnd"/>
      <w:r w:rsidR="00F002A2" w:rsidRPr="005A05B3">
        <w:rPr>
          <w:rFonts w:ascii="Times New Roman" w:hAnsi="Times New Roman" w:cs="Times New Roman"/>
          <w:sz w:val="24"/>
          <w:szCs w:val="24"/>
        </w:rPr>
        <w:t xml:space="preserve"> anonim hale getirilmektedir.</w:t>
      </w:r>
    </w:p>
    <w:p w14:paraId="53FFA185" w14:textId="77777777" w:rsidR="00625B63" w:rsidRPr="005A05B3" w:rsidRDefault="00625B63" w:rsidP="008A6776">
      <w:pPr>
        <w:pStyle w:val="Balk1"/>
        <w:numPr>
          <w:ilvl w:val="2"/>
          <w:numId w:val="4"/>
        </w:numPr>
        <w:spacing w:before="120" w:after="120"/>
        <w:ind w:left="426" w:hanging="284"/>
        <w:contextualSpacing/>
        <w:jc w:val="both"/>
        <w:rPr>
          <w:rFonts w:ascii="Times New Roman" w:hAnsi="Times New Roman" w:cs="Times New Roman"/>
          <w:b/>
          <w:color w:val="auto"/>
          <w:sz w:val="24"/>
          <w:szCs w:val="24"/>
        </w:rPr>
      </w:pPr>
      <w:bookmarkStart w:id="24" w:name="_Toc82879086"/>
      <w:r w:rsidRPr="005A05B3">
        <w:rPr>
          <w:rFonts w:ascii="Times New Roman" w:hAnsi="Times New Roman" w:cs="Times New Roman"/>
          <w:b/>
          <w:color w:val="auto"/>
          <w:sz w:val="24"/>
          <w:szCs w:val="24"/>
        </w:rPr>
        <w:t>İdari Tedbirler</w:t>
      </w:r>
      <w:bookmarkEnd w:id="24"/>
    </w:p>
    <w:p w14:paraId="2BA6C66F" w14:textId="574925B2" w:rsidR="00625B63" w:rsidRPr="005A05B3" w:rsidRDefault="00C62E16" w:rsidP="008A6776">
      <w:pPr>
        <w:spacing w:before="60" w:after="60"/>
        <w:ind w:left="142"/>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proofErr w:type="gramStart"/>
      <w:r>
        <w:rPr>
          <w:rFonts w:ascii="Times New Roman" w:hAnsi="Times New Roman" w:cs="Times New Roman"/>
          <w:b/>
          <w:sz w:val="24"/>
          <w:szCs w:val="24"/>
        </w:rPr>
        <w:t>.</w:t>
      </w:r>
      <w:r w:rsidR="00625B63" w:rsidRPr="005A05B3">
        <w:rPr>
          <w:rFonts w:ascii="Times New Roman" w:hAnsi="Times New Roman" w:cs="Times New Roman"/>
          <w:sz w:val="24"/>
          <w:szCs w:val="24"/>
        </w:rPr>
        <w:t>,</w:t>
      </w:r>
      <w:proofErr w:type="gramEnd"/>
      <w:r w:rsidR="00625B63" w:rsidRPr="005A05B3">
        <w:rPr>
          <w:rFonts w:ascii="Times New Roman" w:hAnsi="Times New Roman" w:cs="Times New Roman"/>
          <w:sz w:val="24"/>
          <w:szCs w:val="24"/>
        </w:rPr>
        <w:t xml:space="preserve"> veri güvenliğini sağlamak amacıyla bilgili ve deneyimli kişiler istihdam eder ve personeline gerekli KVK farkındalık eğitimleri verir. Kurulan sistemler için gerekli iç kontroller yapılır. Kurulan sistemler kapsamında risk analizi, veri sınıflandırması süreçlerini işletir. Kişisel veri güvenliği için </w:t>
      </w: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625B63" w:rsidRPr="005A05B3">
        <w:rPr>
          <w:rFonts w:ascii="Times New Roman" w:hAnsi="Times New Roman" w:cs="Times New Roman"/>
          <w:sz w:val="24"/>
          <w:szCs w:val="24"/>
        </w:rPr>
        <w:t>bünyesinde “K</w:t>
      </w:r>
      <w:r w:rsidR="000B4520" w:rsidRPr="005A05B3">
        <w:rPr>
          <w:rFonts w:ascii="Times New Roman" w:hAnsi="Times New Roman" w:cs="Times New Roman"/>
          <w:sz w:val="24"/>
          <w:szCs w:val="24"/>
        </w:rPr>
        <w:t>VKK</w:t>
      </w:r>
      <w:r w:rsidR="00625B63" w:rsidRPr="005A05B3">
        <w:rPr>
          <w:rFonts w:ascii="Times New Roman" w:hAnsi="Times New Roman" w:cs="Times New Roman"/>
          <w:sz w:val="24"/>
          <w:szCs w:val="24"/>
        </w:rPr>
        <w:t xml:space="preserve"> Komitesi” kurulmuştur. Komite belirli periyodlarda toplanır ve tedbirleri değerlendirir. </w:t>
      </w: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625B63" w:rsidRPr="005A05B3">
        <w:rPr>
          <w:rFonts w:ascii="Times New Roman" w:hAnsi="Times New Roman" w:cs="Times New Roman"/>
          <w:sz w:val="24"/>
          <w:szCs w:val="24"/>
        </w:rPr>
        <w:t>kişisel verilerin güvenliğini sağlamak amacı ile gerekli idari tedbirleri alır ve çalışanların bu tedbirlere göre çalışmalarını denetler. Süreç gerekliliklerine uygun olarak erişim yetkilendirmelerini iş süreçlerinin aksamasına neden olmayacak düzeyde tanımlar. Çalışanlar, öğrendikleri kişisel verileri Kanun hükümlerine aykırı olarak başkasına açıklayamayacağı, işleme amacı dışında kullanamayacağı ve bu yükümlülüğün görevden ayrılmalarından sonra da devam edeceği konusunda bilgilendirilmektedir. Çalışanlardan bu doğrultuda gerekli taahhütler alınmaktadır.</w:t>
      </w:r>
      <w:r w:rsidR="00F169CB" w:rsidRPr="005A05B3">
        <w:rPr>
          <w:rFonts w:ascii="Times New Roman" w:hAnsi="Times New Roman" w:cs="Times New Roman"/>
          <w:sz w:val="24"/>
          <w:szCs w:val="24"/>
        </w:rPr>
        <w:t xml:space="preserve"> Çalışanların kanuna aykırı hareket etmesi durumunda disiplin süreçleri yürütülmektedir.</w:t>
      </w:r>
      <w:r w:rsidR="00625B63" w:rsidRPr="005A05B3">
        <w:rPr>
          <w:rFonts w:ascii="Times New Roman" w:hAnsi="Times New Roman" w:cs="Times New Roman"/>
          <w:sz w:val="24"/>
          <w:szCs w:val="24"/>
        </w:rPr>
        <w:t xml:space="preserve"> Üçüncü taraflarla kişisel verilerin paylaşılmasıyla ilgili olarak kişisel verilerin paylaşıldığı kişilerle gizlilik sözleşmesi imzalar yahut sözleşmelere ekleyeceği hükümler ile kişisel veri güvenliğini sağlar. Kişisel veri paylaşılan üçüncü taraflar kişisel verilerin korunması amacıyla gerekli güvenlik tedbirlerini alacağına ve kendi kuruluşlarında bu tedbirlere uyulmasını sağlayacağına ilişkin hükümleri kabul eder.</w:t>
      </w:r>
    </w:p>
    <w:p w14:paraId="22E52FE9" w14:textId="72B33E15" w:rsidR="00F169CB" w:rsidRPr="005A05B3" w:rsidRDefault="00F169CB" w:rsidP="008A6776">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verilerin analizlerinin sağlıklı yapılabilmesi için birim </w:t>
      </w:r>
      <w:proofErr w:type="gramStart"/>
      <w:r w:rsidRPr="005A05B3">
        <w:rPr>
          <w:rFonts w:ascii="Times New Roman" w:hAnsi="Times New Roman" w:cs="Times New Roman"/>
          <w:sz w:val="24"/>
          <w:szCs w:val="24"/>
        </w:rPr>
        <w:t>bazlı</w:t>
      </w:r>
      <w:proofErr w:type="gramEnd"/>
      <w:r w:rsidRPr="005A05B3">
        <w:rPr>
          <w:rFonts w:ascii="Times New Roman" w:hAnsi="Times New Roman" w:cs="Times New Roman"/>
          <w:sz w:val="24"/>
          <w:szCs w:val="24"/>
        </w:rPr>
        <w:t xml:space="preserve"> kişisel veri envanteri yapılmaktadır. Kurum içinde kişisel verilerin yönetimine ilişkin politika ve </w:t>
      </w:r>
      <w:proofErr w:type="gramStart"/>
      <w:r w:rsidRPr="005A05B3">
        <w:rPr>
          <w:rFonts w:ascii="Times New Roman" w:hAnsi="Times New Roman" w:cs="Times New Roman"/>
          <w:sz w:val="24"/>
          <w:szCs w:val="24"/>
        </w:rPr>
        <w:t>prosedürler</w:t>
      </w:r>
      <w:proofErr w:type="gramEnd"/>
      <w:r w:rsidRPr="005A05B3">
        <w:rPr>
          <w:rFonts w:ascii="Times New Roman" w:hAnsi="Times New Roman" w:cs="Times New Roman"/>
          <w:sz w:val="24"/>
          <w:szCs w:val="24"/>
        </w:rPr>
        <w:t xml:space="preserve"> yayınlanmıştır.</w:t>
      </w:r>
    </w:p>
    <w:p w14:paraId="381769B7" w14:textId="77777777" w:rsidR="00625B63" w:rsidRPr="005A05B3" w:rsidRDefault="00625B63" w:rsidP="008A6776">
      <w:pPr>
        <w:pStyle w:val="Balk1"/>
        <w:numPr>
          <w:ilvl w:val="2"/>
          <w:numId w:val="4"/>
        </w:numPr>
        <w:spacing w:before="120" w:after="120"/>
        <w:ind w:left="426" w:hanging="284"/>
        <w:contextualSpacing/>
        <w:jc w:val="both"/>
        <w:rPr>
          <w:rFonts w:ascii="Times New Roman" w:hAnsi="Times New Roman" w:cs="Times New Roman"/>
          <w:b/>
          <w:color w:val="auto"/>
          <w:sz w:val="24"/>
          <w:szCs w:val="24"/>
        </w:rPr>
      </w:pPr>
      <w:bookmarkStart w:id="25" w:name="_Toc82879087"/>
      <w:r w:rsidRPr="005A05B3">
        <w:rPr>
          <w:rFonts w:ascii="Times New Roman" w:hAnsi="Times New Roman" w:cs="Times New Roman"/>
          <w:b/>
          <w:color w:val="auto"/>
          <w:sz w:val="24"/>
          <w:szCs w:val="24"/>
        </w:rPr>
        <w:t>Kişisel Verilerin Korunmasının Sürdürülebilirliği İçin Yapılan Denetimler</w:t>
      </w:r>
      <w:bookmarkEnd w:id="25"/>
    </w:p>
    <w:p w14:paraId="753F5FB4" w14:textId="7C1A3AAB" w:rsidR="00625B63" w:rsidRPr="005A05B3" w:rsidRDefault="00C62E16" w:rsidP="008A6776">
      <w:pPr>
        <w:spacing w:before="60" w:after="60"/>
        <w:ind w:left="142"/>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proofErr w:type="gramStart"/>
      <w:r>
        <w:rPr>
          <w:rFonts w:ascii="Times New Roman" w:hAnsi="Times New Roman" w:cs="Times New Roman"/>
          <w:b/>
          <w:sz w:val="24"/>
          <w:szCs w:val="24"/>
        </w:rPr>
        <w:t>.</w:t>
      </w:r>
      <w:r w:rsidR="00625B63" w:rsidRPr="005A05B3">
        <w:rPr>
          <w:rFonts w:ascii="Times New Roman" w:hAnsi="Times New Roman" w:cs="Times New Roman"/>
          <w:sz w:val="24"/>
          <w:szCs w:val="24"/>
        </w:rPr>
        <w:t>,</w:t>
      </w:r>
      <w:proofErr w:type="gramEnd"/>
      <w:r w:rsidR="00625B63" w:rsidRPr="005A05B3">
        <w:rPr>
          <w:rFonts w:ascii="Times New Roman" w:hAnsi="Times New Roman" w:cs="Times New Roman"/>
          <w:sz w:val="24"/>
          <w:szCs w:val="24"/>
        </w:rPr>
        <w:t xml:space="preserve"> Kanun’un 12. maddesine uygun olarak, gerekli denetimleri yapar veya yaptırır. Kişisel veri güvenliğinin sürdürülebilirliğini sağlamak için iç denetimlerin yapılması sağlar. Bilgi işlem tarafından sistemler düzenli olarak izlenmektedir. Yapılan denetimlerde kişisel verilerin hukuka aykırı erişilmesi ya da işlenmesi tespit edildiğinde Bilgi İşlem birimine bildirilmektedir.</w:t>
      </w:r>
    </w:p>
    <w:p w14:paraId="1B476E82" w14:textId="77777777" w:rsidR="00625B63" w:rsidRPr="005A05B3" w:rsidRDefault="00625B63" w:rsidP="008A6776">
      <w:pPr>
        <w:pStyle w:val="Balk1"/>
        <w:numPr>
          <w:ilvl w:val="2"/>
          <w:numId w:val="4"/>
        </w:numPr>
        <w:spacing w:before="120" w:after="120"/>
        <w:ind w:left="142" w:firstLine="0"/>
        <w:contextualSpacing/>
        <w:jc w:val="both"/>
        <w:rPr>
          <w:rFonts w:ascii="Times New Roman" w:hAnsi="Times New Roman" w:cs="Times New Roman"/>
          <w:b/>
          <w:color w:val="auto"/>
          <w:sz w:val="24"/>
          <w:szCs w:val="24"/>
        </w:rPr>
      </w:pPr>
      <w:bookmarkStart w:id="26" w:name="_Toc82879088"/>
      <w:r w:rsidRPr="005A05B3">
        <w:rPr>
          <w:rFonts w:ascii="Times New Roman" w:hAnsi="Times New Roman" w:cs="Times New Roman"/>
          <w:b/>
          <w:color w:val="auto"/>
          <w:sz w:val="24"/>
          <w:szCs w:val="24"/>
        </w:rPr>
        <w:t>Üçüncü Tarafların Kişisel Verilerin Korunmasını Sağlaması İçin Uygulanan Tedbirler</w:t>
      </w:r>
      <w:bookmarkEnd w:id="26"/>
    </w:p>
    <w:p w14:paraId="1E673D48" w14:textId="46EEF00A" w:rsidR="00625B63" w:rsidRPr="005A05B3" w:rsidRDefault="00C62E16" w:rsidP="008A6776">
      <w:pPr>
        <w:spacing w:before="60" w:after="60"/>
        <w:ind w:left="142"/>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proofErr w:type="gramStart"/>
      <w:r>
        <w:rPr>
          <w:rFonts w:ascii="Times New Roman" w:hAnsi="Times New Roman" w:cs="Times New Roman"/>
          <w:b/>
          <w:sz w:val="24"/>
          <w:szCs w:val="24"/>
        </w:rPr>
        <w:t>.</w:t>
      </w:r>
      <w:r w:rsidR="00625B63" w:rsidRPr="005A05B3">
        <w:rPr>
          <w:rFonts w:ascii="Times New Roman" w:hAnsi="Times New Roman" w:cs="Times New Roman"/>
          <w:sz w:val="24"/>
          <w:szCs w:val="24"/>
        </w:rPr>
        <w:t>,</w:t>
      </w:r>
      <w:proofErr w:type="gramEnd"/>
      <w:r w:rsidR="00625B63" w:rsidRPr="005A05B3">
        <w:rPr>
          <w:rFonts w:ascii="Times New Roman" w:hAnsi="Times New Roman" w:cs="Times New Roman"/>
          <w:sz w:val="24"/>
          <w:szCs w:val="24"/>
        </w:rPr>
        <w:t xml:space="preserve"> üçüncü taraflar ile yaptığı sözleşmelerde; kişisel verilerin hukuka aykırı olarak işlenmesinin önlenmesi, verilere hukuka aykırı olarak erişilmesinin önlenmesi ve verilerin </w:t>
      </w:r>
      <w:r w:rsidR="00625B63" w:rsidRPr="005A05B3">
        <w:rPr>
          <w:rFonts w:ascii="Times New Roman" w:hAnsi="Times New Roman" w:cs="Times New Roman"/>
          <w:sz w:val="24"/>
          <w:szCs w:val="24"/>
        </w:rPr>
        <w:lastRenderedPageBreak/>
        <w:t>muhafazasını sağlamaya yönelik gerekli yaptırım maddelerini karşılıklı olarak bulundurur. Üçüncü taraflar ile bilgi paylaşımı yapılmadan önce gizlilik sözleşmeleri imzalanır.  Üçüncü taraflara farkındalığın artırılması için gerekli bilgilendirmeler yapılır.</w:t>
      </w:r>
    </w:p>
    <w:p w14:paraId="79A6B4A4" w14:textId="77777777" w:rsidR="00625B63" w:rsidRPr="005A05B3" w:rsidRDefault="00625B63" w:rsidP="008A6776">
      <w:pPr>
        <w:pStyle w:val="Balk1"/>
        <w:numPr>
          <w:ilvl w:val="2"/>
          <w:numId w:val="4"/>
        </w:numPr>
        <w:spacing w:before="120" w:after="120"/>
        <w:ind w:left="426" w:hanging="284"/>
        <w:contextualSpacing/>
        <w:jc w:val="both"/>
        <w:rPr>
          <w:rFonts w:ascii="Times New Roman" w:hAnsi="Times New Roman" w:cs="Times New Roman"/>
          <w:b/>
          <w:color w:val="auto"/>
          <w:sz w:val="24"/>
          <w:szCs w:val="24"/>
        </w:rPr>
      </w:pPr>
      <w:bookmarkStart w:id="27" w:name="_Toc82879089"/>
      <w:r w:rsidRPr="005A05B3">
        <w:rPr>
          <w:rFonts w:ascii="Times New Roman" w:hAnsi="Times New Roman" w:cs="Times New Roman"/>
          <w:b/>
          <w:color w:val="auto"/>
          <w:sz w:val="24"/>
          <w:szCs w:val="24"/>
        </w:rPr>
        <w:t>Özel Nitelikli Kişisel Verilerin Koruması İçin Uygulanan Tedbirler</w:t>
      </w:r>
      <w:bookmarkEnd w:id="27"/>
    </w:p>
    <w:p w14:paraId="0B6CEE58" w14:textId="77777777" w:rsidR="00625B63" w:rsidRPr="005A05B3" w:rsidRDefault="00625B63" w:rsidP="008A6776">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 xml:space="preserve">Özel nitelikli kişisel veriler için gerek nitelikleri itibari ile gerekse kişilerin mağduriyetine veya ayrımcılığa yol açabilmesinden dolayı yeterli önlemlerin alınması gerekmektedir. Kanun’un 6. maddesinde, hukuka aykırı olarak işlendiğinde kişilerin mağduriyetine veya ayrımcılığa sebep olma riski taşıyan kişisel veriler “Özel Nitelikli” olarak belirlenmiştir. </w:t>
      </w:r>
    </w:p>
    <w:p w14:paraId="6D0055B2" w14:textId="77777777" w:rsidR="00625B63" w:rsidRPr="005A05B3" w:rsidRDefault="00625B63" w:rsidP="008A6776">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 xml:space="preserve">Bu veriler; ırk, etnik köken, siyasi düşünce, felsefi inanç, din, mezhep veya diğer inançlar, kılık ve kıyafet, dernek, vakıf ya da sendika üyeliği, sağlık, cinsel hayat, ceza mahkûmiyeti ve güvenlik tedbirleriyle ilgili veriler ile biyometrik ve genetik verilerdir. </w:t>
      </w:r>
    </w:p>
    <w:p w14:paraId="40E4828D" w14:textId="3713F2A0" w:rsidR="00625B63" w:rsidRPr="005A05B3" w:rsidRDefault="00C62E16" w:rsidP="008A6776">
      <w:pPr>
        <w:spacing w:before="60" w:after="60"/>
        <w:ind w:left="142"/>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proofErr w:type="gramStart"/>
      <w:r>
        <w:rPr>
          <w:rFonts w:ascii="Times New Roman" w:hAnsi="Times New Roman" w:cs="Times New Roman"/>
          <w:b/>
          <w:sz w:val="24"/>
          <w:szCs w:val="24"/>
        </w:rPr>
        <w:t>.</w:t>
      </w:r>
      <w:r w:rsidR="00625B63" w:rsidRPr="005A05B3">
        <w:rPr>
          <w:rFonts w:ascii="Times New Roman" w:hAnsi="Times New Roman" w:cs="Times New Roman"/>
          <w:sz w:val="24"/>
          <w:szCs w:val="24"/>
        </w:rPr>
        <w:t>,</w:t>
      </w:r>
      <w:proofErr w:type="gramEnd"/>
      <w:r w:rsidR="00625B63" w:rsidRPr="005A05B3">
        <w:rPr>
          <w:rFonts w:ascii="Times New Roman" w:hAnsi="Times New Roman" w:cs="Times New Roman"/>
          <w:sz w:val="24"/>
          <w:szCs w:val="24"/>
        </w:rPr>
        <w:t xml:space="preserve"> Kanun ile “özel nitelikli” olarak belirlenen ve hukuka uygun olarak işlenen özel nitelikli kişisel verilerin korunmasında gerekli tedbirleri almaktadır. Kişisel verileri korumak için alınan teknik ve idari tedbirlerde özel nitelikli kişisel veriler için hassasiyet gösterilmektedir. </w:t>
      </w:r>
    </w:p>
    <w:p w14:paraId="197142DA" w14:textId="6314A877" w:rsidR="00625B63" w:rsidRPr="005A05B3" w:rsidRDefault="00625B63" w:rsidP="008A6776">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 xml:space="preserve">Özel nitelikli kişisel verilerin kullanımına ilişkin çalışanlara </w:t>
      </w:r>
      <w:r w:rsidR="001D2893" w:rsidRPr="005A05B3">
        <w:rPr>
          <w:rFonts w:ascii="Times New Roman" w:hAnsi="Times New Roman" w:cs="Times New Roman"/>
          <w:sz w:val="24"/>
          <w:szCs w:val="24"/>
        </w:rPr>
        <w:t>bu politika</w:t>
      </w:r>
      <w:r w:rsidRPr="005A05B3">
        <w:rPr>
          <w:rFonts w:ascii="Times New Roman" w:hAnsi="Times New Roman" w:cs="Times New Roman"/>
          <w:sz w:val="24"/>
          <w:szCs w:val="24"/>
        </w:rPr>
        <w:t xml:space="preserve"> ile bilgilendirmeler yapılmaktadır. Özel nitelikli kişisel veriler kişinin rızası </w:t>
      </w:r>
      <w:proofErr w:type="gramStart"/>
      <w:r w:rsidRPr="005A05B3">
        <w:rPr>
          <w:rFonts w:ascii="Times New Roman" w:hAnsi="Times New Roman" w:cs="Times New Roman"/>
          <w:sz w:val="24"/>
          <w:szCs w:val="24"/>
        </w:rPr>
        <w:t>yada</w:t>
      </w:r>
      <w:proofErr w:type="gramEnd"/>
      <w:r w:rsidRPr="005A05B3">
        <w:rPr>
          <w:rFonts w:ascii="Times New Roman" w:hAnsi="Times New Roman" w:cs="Times New Roman"/>
          <w:sz w:val="24"/>
          <w:szCs w:val="24"/>
        </w:rPr>
        <w:t xml:space="preserve"> Kanun ‘un 6. Maddesinde belirtilen hususların olmaması durumunda işlenmez. Özel nitelikli kişisel verilerin işlenebileceği durumlarda, bilgilendirmesi yapılmış ve açık rızası alınmış 3. Taraf kişi / kurum harici kimseyle paylaşılmaz. </w:t>
      </w:r>
    </w:p>
    <w:p w14:paraId="291E60B1" w14:textId="77777777" w:rsidR="00625B63" w:rsidRPr="005A05B3" w:rsidRDefault="00625B63" w:rsidP="008A6776">
      <w:pPr>
        <w:pStyle w:val="Balk1"/>
        <w:numPr>
          <w:ilvl w:val="2"/>
          <w:numId w:val="4"/>
        </w:numPr>
        <w:spacing w:before="120" w:after="120"/>
        <w:ind w:left="426" w:hanging="284"/>
        <w:contextualSpacing/>
        <w:jc w:val="both"/>
        <w:rPr>
          <w:rFonts w:ascii="Times New Roman" w:hAnsi="Times New Roman" w:cs="Times New Roman"/>
          <w:b/>
          <w:color w:val="auto"/>
          <w:sz w:val="24"/>
          <w:szCs w:val="24"/>
        </w:rPr>
      </w:pPr>
      <w:bookmarkStart w:id="28" w:name="_Toc82879090"/>
      <w:r w:rsidRPr="005A05B3">
        <w:rPr>
          <w:rFonts w:ascii="Times New Roman" w:hAnsi="Times New Roman" w:cs="Times New Roman"/>
          <w:b/>
          <w:color w:val="auto"/>
          <w:sz w:val="24"/>
          <w:szCs w:val="24"/>
        </w:rPr>
        <w:t>Kişisel Verilerin Korunmasının Sağlanması İçin Farkındalığın Yaratılması</w:t>
      </w:r>
      <w:bookmarkEnd w:id="28"/>
    </w:p>
    <w:p w14:paraId="0D702252" w14:textId="57148E46" w:rsidR="00625B63" w:rsidRPr="005A05B3" w:rsidRDefault="00625B63" w:rsidP="008A6776">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verilerin hukuka aykırı olarak işlenmesini, verilere hukuka aykırı olarak erişilmesini önlemeye ve verilerin muhafazasını sağlamaya yönelik farkındalığın artırılması için çalışanlara gerekli bilgilendirmeler yapılmakta, eğitimler düzenlenmekte ve etkinlikleri ölçülmektedir. “Kişisel </w:t>
      </w:r>
      <w:r w:rsidR="001D2893" w:rsidRPr="005A05B3">
        <w:rPr>
          <w:rFonts w:ascii="Times New Roman" w:hAnsi="Times New Roman" w:cs="Times New Roman"/>
          <w:sz w:val="24"/>
          <w:szCs w:val="24"/>
        </w:rPr>
        <w:t xml:space="preserve">Veri Güvenliği ve İmha </w:t>
      </w:r>
      <w:r w:rsidRPr="005A05B3">
        <w:rPr>
          <w:rFonts w:ascii="Times New Roman" w:hAnsi="Times New Roman" w:cs="Times New Roman"/>
          <w:sz w:val="24"/>
          <w:szCs w:val="24"/>
        </w:rPr>
        <w:t xml:space="preserve">Politikası” ile ilgili diğer dokümanlar, </w:t>
      </w:r>
      <w:r w:rsidR="00B910E8" w:rsidRPr="005A05B3">
        <w:rPr>
          <w:rFonts w:ascii="Times New Roman" w:hAnsi="Times New Roman" w:cs="Times New Roman"/>
          <w:sz w:val="24"/>
          <w:szCs w:val="24"/>
        </w:rPr>
        <w:t>Belediyemiz</w:t>
      </w:r>
      <w:r w:rsidR="00681469" w:rsidRPr="005A05B3">
        <w:rPr>
          <w:rFonts w:ascii="Times New Roman" w:hAnsi="Times New Roman" w:cs="Times New Roman"/>
          <w:sz w:val="24"/>
          <w:szCs w:val="24"/>
        </w:rPr>
        <w:t>i</w:t>
      </w:r>
      <w:r w:rsidRPr="005A05B3">
        <w:rPr>
          <w:rFonts w:ascii="Times New Roman" w:hAnsi="Times New Roman" w:cs="Times New Roman"/>
          <w:sz w:val="24"/>
          <w:szCs w:val="24"/>
        </w:rPr>
        <w:t xml:space="preserve">n web sitesinde yayınlanmıştır. </w:t>
      </w:r>
    </w:p>
    <w:p w14:paraId="21E16A39" w14:textId="77777777" w:rsidR="00625B63" w:rsidRPr="005A05B3" w:rsidRDefault="00625B63" w:rsidP="008A6776">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İlgili kanun, yönetmelik ya da mevzuatlarda değişiklik olması halinde politikalar revize edilmekte ve ilgililerine tekrardan duyurulmaktadır.</w:t>
      </w:r>
    </w:p>
    <w:p w14:paraId="5FB4DCA7" w14:textId="77777777" w:rsidR="00625B63" w:rsidRPr="005A05B3" w:rsidRDefault="00625B63" w:rsidP="008A6776">
      <w:pPr>
        <w:pStyle w:val="Balk1"/>
        <w:numPr>
          <w:ilvl w:val="1"/>
          <w:numId w:val="4"/>
        </w:numPr>
        <w:spacing w:before="120" w:after="120"/>
        <w:ind w:left="426" w:hanging="284"/>
        <w:contextualSpacing/>
        <w:jc w:val="both"/>
        <w:rPr>
          <w:rFonts w:ascii="Times New Roman" w:hAnsi="Times New Roman" w:cs="Times New Roman"/>
          <w:b/>
          <w:color w:val="auto"/>
          <w:sz w:val="24"/>
          <w:szCs w:val="24"/>
        </w:rPr>
      </w:pPr>
      <w:bookmarkStart w:id="29" w:name="_Toc82879091"/>
      <w:r w:rsidRPr="005A05B3">
        <w:rPr>
          <w:rFonts w:ascii="Times New Roman" w:hAnsi="Times New Roman" w:cs="Times New Roman"/>
          <w:b/>
          <w:color w:val="auto"/>
          <w:sz w:val="24"/>
          <w:szCs w:val="24"/>
        </w:rPr>
        <w:t>Kişisel Verilerin İmha Teknikleri</w:t>
      </w:r>
      <w:bookmarkEnd w:id="29"/>
      <w:r w:rsidRPr="005A05B3">
        <w:rPr>
          <w:rFonts w:ascii="Times New Roman" w:hAnsi="Times New Roman" w:cs="Times New Roman"/>
          <w:b/>
          <w:color w:val="auto"/>
          <w:sz w:val="24"/>
          <w:szCs w:val="24"/>
        </w:rPr>
        <w:t xml:space="preserve"> </w:t>
      </w:r>
    </w:p>
    <w:p w14:paraId="6B38533A" w14:textId="72CD7A34" w:rsidR="00625B63" w:rsidRPr="005A05B3" w:rsidRDefault="00C62E16" w:rsidP="008A6776">
      <w:pPr>
        <w:spacing w:before="60" w:after="60"/>
        <w:ind w:left="142"/>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proofErr w:type="gramStart"/>
      <w:r>
        <w:rPr>
          <w:rFonts w:ascii="Times New Roman" w:hAnsi="Times New Roman" w:cs="Times New Roman"/>
          <w:b/>
          <w:sz w:val="24"/>
          <w:szCs w:val="24"/>
        </w:rPr>
        <w:t>.</w:t>
      </w:r>
      <w:r w:rsidR="00625B63" w:rsidRPr="005A05B3">
        <w:rPr>
          <w:rFonts w:ascii="Times New Roman" w:hAnsi="Times New Roman" w:cs="Times New Roman"/>
          <w:sz w:val="24"/>
          <w:szCs w:val="24"/>
        </w:rPr>
        <w:t>,</w:t>
      </w:r>
      <w:proofErr w:type="gramEnd"/>
      <w:r w:rsidR="00625B63" w:rsidRPr="005A05B3">
        <w:rPr>
          <w:rFonts w:ascii="Times New Roman" w:hAnsi="Times New Roman" w:cs="Times New Roman"/>
          <w:sz w:val="24"/>
          <w:szCs w:val="24"/>
        </w:rPr>
        <w:t xml:space="preserve"> elde ettiği kişisel verilerini kişisel veri sahiplerinin talebi doğrultusunda, yasal zorunluluklar, nedeniyle veya kamu düzeninin korunması için kullanması zorunlu değilse ve iş süreçlerini etkilememesi şartıyla imha eder. Veri sahiplerine ait kişisel veriler, </w:t>
      </w:r>
      <w:r w:rsidR="001D2893" w:rsidRPr="005A05B3">
        <w:rPr>
          <w:rFonts w:ascii="Times New Roman" w:hAnsi="Times New Roman" w:cs="Times New Roman"/>
          <w:sz w:val="24"/>
          <w:szCs w:val="24"/>
        </w:rPr>
        <w:t>Paydaşlarımıza</w:t>
      </w:r>
      <w:r w:rsidR="00625B63" w:rsidRPr="005A05B3">
        <w:rPr>
          <w:rFonts w:ascii="Times New Roman" w:hAnsi="Times New Roman" w:cs="Times New Roman"/>
          <w:sz w:val="24"/>
          <w:szCs w:val="24"/>
        </w:rPr>
        <w:t xml:space="preserve"> hizmetin devam ettirebilmesi, hukuki yükümlülüklerin yerine getirilebilmesi, çalışan haklarının ve yan haklarının planlanması gereklilikleri ortadan kalktığında kurumun alacağı karara istinaden imha edilmektedir. Her yıl Veri Sorumlusu İrtibat Kişinin belirlediği tarihlerde saklanmasına gerek görülmeyen kişisel veriler mevzuata uygun olarak aşağıda belirtilen tekniklerle imha edilir. İmha işlemleri; silme, yok etme ve anonim hale getirme olarak üç farklı meto</w:t>
      </w:r>
      <w:r w:rsidR="001D2893" w:rsidRPr="005A05B3">
        <w:rPr>
          <w:rFonts w:ascii="Times New Roman" w:hAnsi="Times New Roman" w:cs="Times New Roman"/>
          <w:sz w:val="24"/>
          <w:szCs w:val="24"/>
        </w:rPr>
        <w:t>d</w:t>
      </w:r>
      <w:r w:rsidR="00625B63" w:rsidRPr="005A05B3">
        <w:rPr>
          <w:rFonts w:ascii="Times New Roman" w:hAnsi="Times New Roman" w:cs="Times New Roman"/>
          <w:sz w:val="24"/>
          <w:szCs w:val="24"/>
        </w:rPr>
        <w:t>da gerçekleştirilir.</w:t>
      </w:r>
    </w:p>
    <w:p w14:paraId="6ADDC191" w14:textId="77777777" w:rsidR="00625B63" w:rsidRPr="005A05B3" w:rsidRDefault="00625B63" w:rsidP="008A6776">
      <w:pPr>
        <w:pStyle w:val="Balk1"/>
        <w:numPr>
          <w:ilvl w:val="2"/>
          <w:numId w:val="4"/>
        </w:numPr>
        <w:spacing w:before="120" w:after="120"/>
        <w:ind w:left="426" w:hanging="284"/>
        <w:contextualSpacing/>
        <w:jc w:val="both"/>
        <w:rPr>
          <w:rFonts w:ascii="Times New Roman" w:hAnsi="Times New Roman" w:cs="Times New Roman"/>
          <w:b/>
          <w:color w:val="auto"/>
          <w:sz w:val="24"/>
          <w:szCs w:val="24"/>
        </w:rPr>
      </w:pPr>
      <w:bookmarkStart w:id="30" w:name="_Toc82879092"/>
      <w:r w:rsidRPr="005A05B3">
        <w:rPr>
          <w:rFonts w:ascii="Times New Roman" w:hAnsi="Times New Roman" w:cs="Times New Roman"/>
          <w:b/>
          <w:color w:val="auto"/>
          <w:sz w:val="24"/>
          <w:szCs w:val="24"/>
        </w:rPr>
        <w:t>Kişisel Verilerin Silinmesi</w:t>
      </w:r>
      <w:bookmarkEnd w:id="30"/>
    </w:p>
    <w:p w14:paraId="5857CE49" w14:textId="77777777" w:rsidR="00625B63" w:rsidRPr="005A05B3" w:rsidRDefault="00625B63" w:rsidP="008A6776">
      <w:pPr>
        <w:spacing w:before="60" w:after="60"/>
        <w:ind w:left="142"/>
        <w:jc w:val="both"/>
        <w:rPr>
          <w:rFonts w:ascii="Times New Roman" w:hAnsi="Times New Roman" w:cs="Times New Roman"/>
          <w:bCs/>
          <w:sz w:val="24"/>
          <w:szCs w:val="24"/>
        </w:rPr>
      </w:pPr>
      <w:r w:rsidRPr="005A05B3">
        <w:rPr>
          <w:rFonts w:ascii="Times New Roman" w:hAnsi="Times New Roman" w:cs="Times New Roman"/>
          <w:bCs/>
          <w:sz w:val="24"/>
          <w:szCs w:val="24"/>
        </w:rPr>
        <w:t xml:space="preserve">Kişisel verilerin silinme yöntemleri </w:t>
      </w:r>
      <w:r w:rsidRPr="005A05B3">
        <w:rPr>
          <w:rFonts w:ascii="Times New Roman" w:hAnsi="Times New Roman" w:cs="Times New Roman"/>
          <w:sz w:val="24"/>
          <w:szCs w:val="24"/>
        </w:rPr>
        <w:t>aşağıdaki</w:t>
      </w:r>
      <w:r w:rsidRPr="005A05B3">
        <w:rPr>
          <w:rFonts w:ascii="Times New Roman" w:hAnsi="Times New Roman" w:cs="Times New Roman"/>
          <w:bCs/>
          <w:sz w:val="24"/>
          <w:szCs w:val="24"/>
        </w:rPr>
        <w:t xml:space="preserve"> tabloda belirtilmiştir;</w:t>
      </w:r>
    </w:p>
    <w:p w14:paraId="3B91B50A" w14:textId="77777777" w:rsidR="00625B63" w:rsidRPr="005A05B3" w:rsidRDefault="00625B63" w:rsidP="009B3306">
      <w:pPr>
        <w:pStyle w:val="ListeParagraf"/>
        <w:ind w:left="426"/>
        <w:rPr>
          <w:rFonts w:ascii="Times New Roman" w:hAnsi="Times New Roman" w:cs="Times New Roman"/>
          <w:b/>
          <w:sz w:val="24"/>
          <w:szCs w:val="24"/>
        </w:rPr>
      </w:pPr>
    </w:p>
    <w:tbl>
      <w:tblPr>
        <w:tblStyle w:val="TabloKlavuzu"/>
        <w:tblW w:w="0" w:type="auto"/>
        <w:tblInd w:w="137" w:type="dxa"/>
        <w:tblLook w:val="04A0" w:firstRow="1" w:lastRow="0" w:firstColumn="1" w:lastColumn="0" w:noHBand="0" w:noVBand="1"/>
      </w:tblPr>
      <w:tblGrid>
        <w:gridCol w:w="2976"/>
        <w:gridCol w:w="5947"/>
      </w:tblGrid>
      <w:tr w:rsidR="00625B63" w:rsidRPr="005A05B3" w14:paraId="4F67B55C" w14:textId="77777777" w:rsidTr="008A6776">
        <w:tc>
          <w:tcPr>
            <w:tcW w:w="2976" w:type="dxa"/>
            <w:vAlign w:val="center"/>
          </w:tcPr>
          <w:p w14:paraId="5FDB1766" w14:textId="77777777" w:rsidR="00625B63" w:rsidRPr="005A05B3" w:rsidRDefault="00625B63" w:rsidP="009B3306">
            <w:pPr>
              <w:pStyle w:val="Default"/>
              <w:ind w:left="426"/>
              <w:jc w:val="center"/>
              <w:rPr>
                <w:rFonts w:eastAsia="Calibri"/>
                <w:b/>
                <w:color w:val="auto"/>
                <w:lang w:eastAsia="tr-TR"/>
              </w:rPr>
            </w:pPr>
            <w:r w:rsidRPr="005A05B3">
              <w:rPr>
                <w:rFonts w:eastAsia="Calibri"/>
                <w:b/>
                <w:color w:val="auto"/>
                <w:lang w:eastAsia="tr-TR"/>
              </w:rPr>
              <w:t>Veri Kayıt Ortamı</w:t>
            </w:r>
          </w:p>
        </w:tc>
        <w:tc>
          <w:tcPr>
            <w:tcW w:w="5947" w:type="dxa"/>
            <w:vAlign w:val="center"/>
          </w:tcPr>
          <w:p w14:paraId="731D8AEE" w14:textId="77777777" w:rsidR="00625B63" w:rsidRPr="005A05B3" w:rsidRDefault="00625B63" w:rsidP="009B3306">
            <w:pPr>
              <w:pStyle w:val="Default"/>
              <w:ind w:left="426"/>
              <w:jc w:val="center"/>
              <w:rPr>
                <w:b/>
              </w:rPr>
            </w:pPr>
            <w:r w:rsidRPr="005A05B3">
              <w:rPr>
                <w:rFonts w:eastAsia="Calibri"/>
                <w:b/>
                <w:color w:val="auto"/>
                <w:lang w:eastAsia="tr-TR"/>
              </w:rPr>
              <w:t>Açıklama</w:t>
            </w:r>
          </w:p>
        </w:tc>
      </w:tr>
      <w:tr w:rsidR="00625B63" w:rsidRPr="005A05B3" w14:paraId="21819BDD" w14:textId="77777777" w:rsidTr="008A6776">
        <w:tc>
          <w:tcPr>
            <w:tcW w:w="2976" w:type="dxa"/>
            <w:vAlign w:val="center"/>
          </w:tcPr>
          <w:p w14:paraId="58A56FA6" w14:textId="77777777" w:rsidR="00625B63" w:rsidRPr="005A05B3" w:rsidRDefault="00625B63" w:rsidP="009B33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Sunucularda Yer Alan Kişisel Veriler</w:t>
            </w:r>
          </w:p>
        </w:tc>
        <w:tc>
          <w:tcPr>
            <w:tcW w:w="5947" w:type="dxa"/>
            <w:vAlign w:val="center"/>
          </w:tcPr>
          <w:p w14:paraId="5DB91C5A" w14:textId="77777777" w:rsidR="00625B63" w:rsidRPr="005A05B3" w:rsidRDefault="00625B63" w:rsidP="0051532B">
            <w:pPr>
              <w:pStyle w:val="ListeParagraf"/>
              <w:ind w:left="31"/>
              <w:jc w:val="both"/>
              <w:rPr>
                <w:rFonts w:ascii="Times New Roman" w:hAnsi="Times New Roman" w:cs="Times New Roman"/>
                <w:sz w:val="24"/>
                <w:szCs w:val="24"/>
              </w:rPr>
            </w:pPr>
            <w:r w:rsidRPr="005A05B3">
              <w:rPr>
                <w:rFonts w:ascii="Times New Roman" w:hAnsi="Times New Roman" w:cs="Times New Roman"/>
                <w:sz w:val="24"/>
                <w:szCs w:val="24"/>
              </w:rPr>
              <w:t>Sunucularda yer alan kişisel verilerden saklanmasını gerektiren süre sona erenler için sistem yöneticisi tarafından ilgili kullanıcıların erişim yetkisi kaldırılarak silme işlemi yapılır.</w:t>
            </w:r>
          </w:p>
        </w:tc>
      </w:tr>
      <w:tr w:rsidR="00625B63" w:rsidRPr="005A05B3" w14:paraId="095CB4D1" w14:textId="77777777" w:rsidTr="008A6776">
        <w:tc>
          <w:tcPr>
            <w:tcW w:w="2976" w:type="dxa"/>
            <w:vAlign w:val="center"/>
          </w:tcPr>
          <w:p w14:paraId="044527BC" w14:textId="77777777" w:rsidR="00625B63" w:rsidRPr="005A05B3" w:rsidRDefault="00625B63" w:rsidP="009B33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lastRenderedPageBreak/>
              <w:t>Elektronik Ortamda Yer Alan Kişisel Veriler</w:t>
            </w:r>
          </w:p>
        </w:tc>
        <w:tc>
          <w:tcPr>
            <w:tcW w:w="5947" w:type="dxa"/>
            <w:vAlign w:val="center"/>
          </w:tcPr>
          <w:p w14:paraId="6C11FE7B" w14:textId="77777777" w:rsidR="00625B63" w:rsidRPr="005A05B3" w:rsidRDefault="00625B63" w:rsidP="0051532B">
            <w:pPr>
              <w:pStyle w:val="ListeParagraf"/>
              <w:ind w:left="31"/>
              <w:jc w:val="both"/>
              <w:rPr>
                <w:rFonts w:ascii="Times New Roman" w:hAnsi="Times New Roman" w:cs="Times New Roman"/>
                <w:sz w:val="24"/>
                <w:szCs w:val="24"/>
              </w:rPr>
            </w:pPr>
            <w:r w:rsidRPr="005A05B3">
              <w:rPr>
                <w:rFonts w:ascii="Times New Roman" w:hAnsi="Times New Roman" w:cs="Times New Roman"/>
                <w:sz w:val="24"/>
                <w:szCs w:val="24"/>
              </w:rPr>
              <w:t xml:space="preserve">Elektronik ortamda yer alan kişisel verilerden saklanmasını gerektiren süre sona erenler, veritabanı yöneticisi hariç diğer çalışanlar (ilgili kullanıcılar) için hiçbir şekilde erişilemez ve tekrar kullanılamaz hale getirilir. Operasyonel süreçlerde dosyası sonuçlanarak tamamlanmış kişisel veri ortamları sadece yetki verilmiş yöneticinin erişim sağlayacağı şekilde silinir. </w:t>
            </w:r>
          </w:p>
        </w:tc>
      </w:tr>
      <w:tr w:rsidR="00625B63" w:rsidRPr="005A05B3" w14:paraId="06A79F9E" w14:textId="77777777" w:rsidTr="008A6776">
        <w:tc>
          <w:tcPr>
            <w:tcW w:w="2976" w:type="dxa"/>
            <w:vAlign w:val="center"/>
          </w:tcPr>
          <w:p w14:paraId="44915A6A" w14:textId="77777777" w:rsidR="00625B63" w:rsidRPr="005A05B3" w:rsidRDefault="00625B63" w:rsidP="009B33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Fiziksel Ortamda Yer Alan Kişisel Veriler</w:t>
            </w:r>
          </w:p>
        </w:tc>
        <w:tc>
          <w:tcPr>
            <w:tcW w:w="5947" w:type="dxa"/>
            <w:vAlign w:val="center"/>
          </w:tcPr>
          <w:p w14:paraId="17467FF5" w14:textId="77777777" w:rsidR="00625B63" w:rsidRPr="005A05B3" w:rsidRDefault="00625B63" w:rsidP="0051532B">
            <w:pPr>
              <w:pStyle w:val="ListeParagraf"/>
              <w:ind w:left="31"/>
              <w:jc w:val="both"/>
              <w:rPr>
                <w:rFonts w:ascii="Times New Roman" w:hAnsi="Times New Roman" w:cs="Times New Roman"/>
                <w:sz w:val="24"/>
                <w:szCs w:val="24"/>
              </w:rPr>
            </w:pPr>
            <w:r w:rsidRPr="005A05B3">
              <w:rPr>
                <w:rFonts w:ascii="Times New Roman" w:hAnsi="Times New Roman" w:cs="Times New Roman"/>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625B63" w:rsidRPr="005A05B3" w14:paraId="5C7FE812" w14:textId="77777777" w:rsidTr="008A6776">
        <w:tc>
          <w:tcPr>
            <w:tcW w:w="2976" w:type="dxa"/>
            <w:vAlign w:val="center"/>
          </w:tcPr>
          <w:p w14:paraId="67A31A0E" w14:textId="77777777" w:rsidR="00625B63" w:rsidRPr="005A05B3" w:rsidRDefault="00625B63" w:rsidP="009B33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Taşınabilir Medyada Bulunan Kişisel Veriler</w:t>
            </w:r>
          </w:p>
        </w:tc>
        <w:tc>
          <w:tcPr>
            <w:tcW w:w="5947" w:type="dxa"/>
            <w:vAlign w:val="center"/>
          </w:tcPr>
          <w:p w14:paraId="772B8AFC" w14:textId="77777777" w:rsidR="00625B63" w:rsidRPr="005A05B3" w:rsidRDefault="00625B63" w:rsidP="0051532B">
            <w:pPr>
              <w:pStyle w:val="ListeParagraf"/>
              <w:ind w:left="31"/>
              <w:jc w:val="both"/>
              <w:rPr>
                <w:rFonts w:ascii="Times New Roman" w:hAnsi="Times New Roman" w:cs="Times New Roman"/>
                <w:sz w:val="24"/>
                <w:szCs w:val="24"/>
              </w:rPr>
            </w:pPr>
            <w:r w:rsidRPr="005A05B3">
              <w:rPr>
                <w:rFonts w:ascii="Times New Roman" w:hAnsi="Times New Roman" w:cs="Times New Roman"/>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14:paraId="26A07098" w14:textId="77777777" w:rsidR="00625B63" w:rsidRPr="005A05B3" w:rsidRDefault="00625B63" w:rsidP="008A6776">
      <w:pPr>
        <w:pStyle w:val="Balk1"/>
        <w:numPr>
          <w:ilvl w:val="2"/>
          <w:numId w:val="4"/>
        </w:numPr>
        <w:spacing w:before="120" w:after="120"/>
        <w:ind w:left="284" w:hanging="142"/>
        <w:contextualSpacing/>
        <w:jc w:val="both"/>
        <w:rPr>
          <w:rFonts w:ascii="Times New Roman" w:hAnsi="Times New Roman" w:cs="Times New Roman"/>
          <w:b/>
          <w:color w:val="auto"/>
          <w:sz w:val="24"/>
          <w:szCs w:val="24"/>
        </w:rPr>
      </w:pPr>
      <w:bookmarkStart w:id="31" w:name="_Toc82879093"/>
      <w:r w:rsidRPr="005A05B3">
        <w:rPr>
          <w:rFonts w:ascii="Times New Roman" w:hAnsi="Times New Roman" w:cs="Times New Roman"/>
          <w:b/>
          <w:color w:val="auto"/>
          <w:sz w:val="24"/>
          <w:szCs w:val="24"/>
        </w:rPr>
        <w:t>Kişisel Verilerin Yok Edilmesi</w:t>
      </w:r>
      <w:bookmarkEnd w:id="31"/>
    </w:p>
    <w:p w14:paraId="740C4298" w14:textId="77777777" w:rsidR="00625B63" w:rsidRPr="005A05B3" w:rsidRDefault="00625B63" w:rsidP="008A6776">
      <w:pPr>
        <w:spacing w:before="60" w:after="60"/>
        <w:ind w:left="426" w:hanging="284"/>
        <w:jc w:val="both"/>
        <w:rPr>
          <w:rFonts w:ascii="Times New Roman" w:hAnsi="Times New Roman" w:cs="Times New Roman"/>
          <w:bCs/>
          <w:sz w:val="24"/>
          <w:szCs w:val="24"/>
        </w:rPr>
      </w:pPr>
      <w:r w:rsidRPr="005A05B3">
        <w:rPr>
          <w:rFonts w:ascii="Times New Roman" w:hAnsi="Times New Roman" w:cs="Times New Roman"/>
          <w:bCs/>
          <w:sz w:val="24"/>
          <w:szCs w:val="24"/>
        </w:rPr>
        <w:t>Kişisel verilerin yok edilmesi aşağıdaki tabloda belirtilmiştir;</w:t>
      </w:r>
    </w:p>
    <w:tbl>
      <w:tblPr>
        <w:tblStyle w:val="TabloKlavuzu"/>
        <w:tblW w:w="0" w:type="auto"/>
        <w:tblInd w:w="137" w:type="dxa"/>
        <w:tblLook w:val="04A0" w:firstRow="1" w:lastRow="0" w:firstColumn="1" w:lastColumn="0" w:noHBand="0" w:noVBand="1"/>
      </w:tblPr>
      <w:tblGrid>
        <w:gridCol w:w="2976"/>
        <w:gridCol w:w="5947"/>
      </w:tblGrid>
      <w:tr w:rsidR="00625B63" w:rsidRPr="005A05B3" w14:paraId="5363909E" w14:textId="77777777" w:rsidTr="008A6776">
        <w:tc>
          <w:tcPr>
            <w:tcW w:w="2976" w:type="dxa"/>
          </w:tcPr>
          <w:p w14:paraId="2D736FD4" w14:textId="77777777" w:rsidR="00625B63" w:rsidRPr="005A05B3" w:rsidRDefault="00625B63" w:rsidP="009B3306">
            <w:pPr>
              <w:pStyle w:val="Default"/>
              <w:ind w:left="426"/>
              <w:jc w:val="center"/>
              <w:rPr>
                <w:rFonts w:eastAsia="Calibri"/>
                <w:b/>
                <w:color w:val="auto"/>
                <w:lang w:eastAsia="tr-TR"/>
              </w:rPr>
            </w:pPr>
            <w:r w:rsidRPr="005A05B3">
              <w:rPr>
                <w:rFonts w:eastAsia="Calibri"/>
                <w:b/>
                <w:color w:val="auto"/>
                <w:lang w:eastAsia="tr-TR"/>
              </w:rPr>
              <w:t>Veri Kayıt Ortamı</w:t>
            </w:r>
          </w:p>
        </w:tc>
        <w:tc>
          <w:tcPr>
            <w:tcW w:w="5947" w:type="dxa"/>
          </w:tcPr>
          <w:p w14:paraId="4095F1A1" w14:textId="77777777" w:rsidR="00625B63" w:rsidRPr="005A05B3" w:rsidRDefault="00625B63" w:rsidP="009B3306">
            <w:pPr>
              <w:pStyle w:val="Default"/>
              <w:ind w:left="426"/>
              <w:jc w:val="center"/>
              <w:rPr>
                <w:b/>
              </w:rPr>
            </w:pPr>
            <w:r w:rsidRPr="005A05B3">
              <w:rPr>
                <w:rFonts w:eastAsia="Calibri"/>
                <w:b/>
                <w:color w:val="auto"/>
                <w:lang w:eastAsia="tr-TR"/>
              </w:rPr>
              <w:t>Açıklama</w:t>
            </w:r>
          </w:p>
        </w:tc>
      </w:tr>
      <w:tr w:rsidR="00625B63" w:rsidRPr="005A05B3" w14:paraId="4C0B5962" w14:textId="77777777" w:rsidTr="0051532B">
        <w:tc>
          <w:tcPr>
            <w:tcW w:w="2976" w:type="dxa"/>
            <w:vAlign w:val="center"/>
          </w:tcPr>
          <w:p w14:paraId="2DAFE327" w14:textId="77777777" w:rsidR="00625B63" w:rsidRPr="005A05B3" w:rsidRDefault="00625B63" w:rsidP="009B33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Fiziksel Ortamda Yer Alan Kişisel Veriler</w:t>
            </w:r>
          </w:p>
        </w:tc>
        <w:tc>
          <w:tcPr>
            <w:tcW w:w="5947" w:type="dxa"/>
          </w:tcPr>
          <w:p w14:paraId="4FAA1C45" w14:textId="77777777" w:rsidR="00625B63" w:rsidRPr="005A05B3" w:rsidRDefault="00625B63" w:rsidP="0051532B">
            <w:pPr>
              <w:pStyle w:val="ListeParagraf"/>
              <w:ind w:left="31"/>
              <w:jc w:val="both"/>
              <w:rPr>
                <w:rFonts w:ascii="Times New Roman" w:hAnsi="Times New Roman" w:cs="Times New Roman"/>
                <w:sz w:val="24"/>
                <w:szCs w:val="24"/>
              </w:rPr>
            </w:pPr>
            <w:r w:rsidRPr="005A05B3">
              <w:rPr>
                <w:rFonts w:ascii="Times New Roman" w:hAnsi="Times New Roman" w:cs="Times New Roman"/>
                <w:sz w:val="24"/>
                <w:szCs w:val="24"/>
              </w:rPr>
              <w:t>Kâğıt ortamında yer alan kişisel verilerden saklanmasını gerektiren süre sona erenler, kâğıt kırpma makinelerinde geri döndürülemeyecek şekilde yok edilir.</w:t>
            </w:r>
          </w:p>
        </w:tc>
      </w:tr>
      <w:tr w:rsidR="00625B63" w:rsidRPr="005A05B3" w14:paraId="0B30929B" w14:textId="77777777" w:rsidTr="0051532B">
        <w:tc>
          <w:tcPr>
            <w:tcW w:w="2976" w:type="dxa"/>
            <w:vAlign w:val="center"/>
          </w:tcPr>
          <w:p w14:paraId="6A70E807" w14:textId="77777777" w:rsidR="00625B63" w:rsidRPr="005A05B3" w:rsidRDefault="00625B63" w:rsidP="009B33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Optik / Manyetik Medyada Yer Alan Kişisel Veriler</w:t>
            </w:r>
          </w:p>
        </w:tc>
        <w:tc>
          <w:tcPr>
            <w:tcW w:w="5947" w:type="dxa"/>
          </w:tcPr>
          <w:p w14:paraId="0882562C" w14:textId="12951512" w:rsidR="00625B63" w:rsidRPr="005A05B3" w:rsidRDefault="00625B63" w:rsidP="0051532B">
            <w:pPr>
              <w:pStyle w:val="ListeParagraf"/>
              <w:ind w:left="31"/>
              <w:jc w:val="both"/>
              <w:rPr>
                <w:rFonts w:ascii="Times New Roman" w:hAnsi="Times New Roman" w:cs="Times New Roman"/>
                <w:sz w:val="24"/>
                <w:szCs w:val="24"/>
              </w:rPr>
            </w:pPr>
            <w:r w:rsidRPr="005A05B3">
              <w:rPr>
                <w:rFonts w:ascii="Times New Roman" w:hAnsi="Times New Roman" w:cs="Times New Roman"/>
                <w:sz w:val="24"/>
                <w:szCs w:val="24"/>
              </w:rPr>
              <w:t xml:space="preserve">Optik medya ve manyetik medyada yer alan kişisel verilerden saklanmasını gerektiren süre sona erenler geri döndürülemeyecek şekilde fiziksel olarak okunamaz hale getirilir. İmhalar </w:t>
            </w:r>
            <w:r w:rsidR="00503D8D" w:rsidRPr="005A05B3">
              <w:rPr>
                <w:rFonts w:ascii="Times New Roman" w:hAnsi="Times New Roman" w:cs="Times New Roman"/>
                <w:sz w:val="24"/>
                <w:szCs w:val="24"/>
              </w:rPr>
              <w:t>İ</w:t>
            </w:r>
            <w:r w:rsidRPr="005A05B3">
              <w:rPr>
                <w:rFonts w:ascii="Times New Roman" w:hAnsi="Times New Roman" w:cs="Times New Roman"/>
                <w:sz w:val="24"/>
                <w:szCs w:val="24"/>
              </w:rPr>
              <w:t>mha</w:t>
            </w:r>
            <w:r w:rsidR="00503D8D" w:rsidRPr="005A05B3">
              <w:rPr>
                <w:rFonts w:ascii="Times New Roman" w:hAnsi="Times New Roman" w:cs="Times New Roman"/>
                <w:sz w:val="24"/>
                <w:szCs w:val="24"/>
              </w:rPr>
              <w:t xml:space="preserve"> Tutanağı</w:t>
            </w:r>
            <w:r w:rsidRPr="005A05B3">
              <w:rPr>
                <w:rFonts w:ascii="Times New Roman" w:hAnsi="Times New Roman" w:cs="Times New Roman"/>
                <w:sz w:val="24"/>
                <w:szCs w:val="24"/>
              </w:rPr>
              <w:t xml:space="preserve"> Formu kullanılarak gerçekleştirilir.</w:t>
            </w:r>
          </w:p>
        </w:tc>
      </w:tr>
    </w:tbl>
    <w:p w14:paraId="6174F5C2" w14:textId="77777777" w:rsidR="00625B63" w:rsidRPr="005A05B3" w:rsidRDefault="00625B63" w:rsidP="009B3306">
      <w:pPr>
        <w:ind w:left="426"/>
        <w:rPr>
          <w:rFonts w:ascii="Times New Roman" w:hAnsi="Times New Roman" w:cs="Times New Roman"/>
          <w:b/>
          <w:sz w:val="24"/>
          <w:szCs w:val="24"/>
        </w:rPr>
      </w:pPr>
    </w:p>
    <w:p w14:paraId="5F050F2E" w14:textId="77777777" w:rsidR="00625B63" w:rsidRPr="005A05B3" w:rsidRDefault="00625B63" w:rsidP="008A6776">
      <w:pPr>
        <w:pStyle w:val="Balk1"/>
        <w:numPr>
          <w:ilvl w:val="2"/>
          <w:numId w:val="4"/>
        </w:numPr>
        <w:spacing w:before="120" w:after="120"/>
        <w:ind w:left="426" w:hanging="284"/>
        <w:contextualSpacing/>
        <w:jc w:val="both"/>
        <w:rPr>
          <w:rFonts w:ascii="Times New Roman" w:hAnsi="Times New Roman" w:cs="Times New Roman"/>
          <w:b/>
          <w:color w:val="auto"/>
          <w:sz w:val="24"/>
          <w:szCs w:val="24"/>
        </w:rPr>
      </w:pPr>
      <w:bookmarkStart w:id="32" w:name="_Toc82879094"/>
      <w:r w:rsidRPr="005A05B3">
        <w:rPr>
          <w:rFonts w:ascii="Times New Roman" w:hAnsi="Times New Roman" w:cs="Times New Roman"/>
          <w:b/>
          <w:color w:val="auto"/>
          <w:sz w:val="24"/>
          <w:szCs w:val="24"/>
        </w:rPr>
        <w:t>Kişisel Verilerin Anonim Hale Getirilmesi</w:t>
      </w:r>
      <w:bookmarkEnd w:id="32"/>
    </w:p>
    <w:p w14:paraId="602453A4" w14:textId="77777777" w:rsidR="00625B63" w:rsidRPr="005A05B3" w:rsidRDefault="00625B63" w:rsidP="008A6776">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Kişisel verilerin anonim hale getirilmesi, kişisel verilerin başka verilerle eşleştirilse dahi hiçbir surette kimliği belirli veya belirlenebilir bir gerçek kişiyle ilişkilendirilemeyecek hale getirilmesidir.</w:t>
      </w:r>
    </w:p>
    <w:p w14:paraId="6CA9A50C" w14:textId="77777777" w:rsidR="00625B63" w:rsidRPr="005A05B3" w:rsidRDefault="00625B63" w:rsidP="008A6776">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432DC1D5" w14:textId="77777777" w:rsidR="00625B63" w:rsidRPr="005A05B3" w:rsidRDefault="00625B63" w:rsidP="008A6776">
      <w:pPr>
        <w:pStyle w:val="Balk1"/>
        <w:numPr>
          <w:ilvl w:val="1"/>
          <w:numId w:val="4"/>
        </w:numPr>
        <w:spacing w:before="120" w:after="120"/>
        <w:ind w:left="426" w:hanging="284"/>
        <w:contextualSpacing/>
        <w:jc w:val="both"/>
        <w:rPr>
          <w:rFonts w:ascii="Times New Roman" w:hAnsi="Times New Roman" w:cs="Times New Roman"/>
          <w:b/>
          <w:color w:val="auto"/>
          <w:sz w:val="24"/>
          <w:szCs w:val="24"/>
        </w:rPr>
      </w:pPr>
      <w:bookmarkStart w:id="33" w:name="_Toc82879095"/>
      <w:r w:rsidRPr="005A05B3">
        <w:rPr>
          <w:rFonts w:ascii="Times New Roman" w:hAnsi="Times New Roman" w:cs="Times New Roman"/>
          <w:b/>
          <w:color w:val="auto"/>
          <w:sz w:val="24"/>
          <w:szCs w:val="24"/>
        </w:rPr>
        <w:t>Saklama ve İmha Süreleri</w:t>
      </w:r>
      <w:bookmarkEnd w:id="33"/>
    </w:p>
    <w:p w14:paraId="25CF46B5" w14:textId="64A28DFA" w:rsidR="00625B63" w:rsidRPr="005A05B3" w:rsidRDefault="00C62E16" w:rsidP="00A91958">
      <w:pPr>
        <w:spacing w:before="60" w:after="60"/>
        <w:ind w:left="142"/>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625B63" w:rsidRPr="005A05B3">
        <w:rPr>
          <w:rFonts w:ascii="Times New Roman" w:hAnsi="Times New Roman" w:cs="Times New Roman"/>
          <w:sz w:val="24"/>
          <w:szCs w:val="24"/>
        </w:rPr>
        <w:t>tarafından, faaliyetleri kapsamında işlenmekte olan kişisel verilerle ilgili saklama süreleri</w:t>
      </w:r>
      <w:r w:rsidR="00D671AC" w:rsidRPr="005A05B3">
        <w:rPr>
          <w:rFonts w:ascii="Times New Roman" w:hAnsi="Times New Roman" w:cs="Times New Roman"/>
          <w:sz w:val="24"/>
          <w:szCs w:val="24"/>
        </w:rPr>
        <w:t>,</w:t>
      </w:r>
      <w:r w:rsidR="00625B63" w:rsidRPr="005A05B3">
        <w:rPr>
          <w:rFonts w:ascii="Times New Roman" w:hAnsi="Times New Roman" w:cs="Times New Roman"/>
          <w:sz w:val="24"/>
          <w:szCs w:val="24"/>
        </w:rPr>
        <w:t xml:space="preserve"> </w:t>
      </w:r>
      <w:r w:rsidR="00D671AC" w:rsidRPr="005A05B3">
        <w:rPr>
          <w:rFonts w:ascii="Times New Roman" w:hAnsi="Times New Roman" w:cs="Times New Roman"/>
          <w:sz w:val="24"/>
          <w:szCs w:val="24"/>
        </w:rPr>
        <w:t>s</w:t>
      </w:r>
      <w:r w:rsidR="00625B63" w:rsidRPr="005A05B3">
        <w:rPr>
          <w:rFonts w:ascii="Times New Roman" w:hAnsi="Times New Roman" w:cs="Times New Roman"/>
          <w:sz w:val="24"/>
          <w:szCs w:val="24"/>
        </w:rPr>
        <w:t xml:space="preserve">üreçlere bağlı olarak gerçekleştirilen faaliyetler kapsamındaki tüm kişisel </w:t>
      </w:r>
      <w:r w:rsidR="00D671AC" w:rsidRPr="005A05B3">
        <w:rPr>
          <w:rFonts w:ascii="Times New Roman" w:hAnsi="Times New Roman" w:cs="Times New Roman"/>
          <w:sz w:val="24"/>
          <w:szCs w:val="24"/>
        </w:rPr>
        <w:t>veriler</w:t>
      </w:r>
      <w:r w:rsidR="00625B63" w:rsidRPr="005A05B3">
        <w:rPr>
          <w:rFonts w:ascii="Times New Roman" w:hAnsi="Times New Roman" w:cs="Times New Roman"/>
          <w:sz w:val="24"/>
          <w:szCs w:val="24"/>
        </w:rPr>
        <w:t xml:space="preserve"> Veri Envanteri dokümanında</w:t>
      </w:r>
      <w:r w:rsidR="00D671AC" w:rsidRPr="005A05B3">
        <w:rPr>
          <w:rFonts w:ascii="Times New Roman" w:hAnsi="Times New Roman" w:cs="Times New Roman"/>
          <w:sz w:val="24"/>
          <w:szCs w:val="24"/>
        </w:rPr>
        <w:t xml:space="preserve"> detaylandırılmıştır.</w:t>
      </w:r>
    </w:p>
    <w:p w14:paraId="53C0F54B" w14:textId="18B16FF1" w:rsidR="00625B63" w:rsidRPr="005A05B3" w:rsidRDefault="00C62E16" w:rsidP="00A91958">
      <w:pPr>
        <w:spacing w:before="60" w:after="60"/>
        <w:ind w:left="142"/>
        <w:jc w:val="both"/>
        <w:rPr>
          <w:rFonts w:ascii="Times New Roman" w:hAnsi="Times New Roman" w:cs="Times New Roman"/>
          <w:sz w:val="24"/>
          <w:szCs w:val="24"/>
        </w:rPr>
      </w:pP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5D5BB7" w:rsidRPr="005A05B3">
        <w:rPr>
          <w:rFonts w:ascii="Times New Roman" w:hAnsi="Times New Roman" w:cs="Times New Roman"/>
          <w:sz w:val="24"/>
          <w:szCs w:val="24"/>
        </w:rPr>
        <w:t>‘nin</w:t>
      </w:r>
      <w:r w:rsidR="00625B63" w:rsidRPr="005A05B3">
        <w:rPr>
          <w:rFonts w:ascii="Times New Roman" w:hAnsi="Times New Roman" w:cs="Times New Roman"/>
          <w:sz w:val="24"/>
          <w:szCs w:val="24"/>
        </w:rPr>
        <w:t xml:space="preserve"> tabii olduğu kanunlar, ilgili taraflar ile yapılan sözleşme hükümleri ve </w:t>
      </w:r>
      <w:r>
        <w:rPr>
          <w:rFonts w:ascii="Times New Roman" w:hAnsi="Times New Roman" w:cs="Times New Roman"/>
          <w:b/>
          <w:sz w:val="24"/>
          <w:szCs w:val="24"/>
        </w:rPr>
        <w:t>BODURKAYA MİMARLIK MÜŞAVİRLİK MÜHENDİSLİK İNŞAAT SAN. VE TİC. LTD. ŞTİ.</w:t>
      </w:r>
      <w:r w:rsidR="00606355">
        <w:rPr>
          <w:rFonts w:ascii="Times New Roman" w:hAnsi="Times New Roman" w:cs="Times New Roman"/>
          <w:b/>
          <w:sz w:val="24"/>
          <w:szCs w:val="24"/>
        </w:rPr>
        <w:t xml:space="preserve"> </w:t>
      </w:r>
      <w:r w:rsidR="005D5BB7" w:rsidRPr="005A05B3">
        <w:rPr>
          <w:rFonts w:ascii="Times New Roman" w:hAnsi="Times New Roman" w:cs="Times New Roman"/>
          <w:sz w:val="24"/>
          <w:szCs w:val="24"/>
        </w:rPr>
        <w:t>’</w:t>
      </w:r>
      <w:proofErr w:type="spellStart"/>
      <w:proofErr w:type="gramStart"/>
      <w:r w:rsidR="005D5BB7" w:rsidRPr="005A05B3">
        <w:rPr>
          <w:rFonts w:ascii="Times New Roman" w:hAnsi="Times New Roman" w:cs="Times New Roman"/>
          <w:sz w:val="24"/>
          <w:szCs w:val="24"/>
        </w:rPr>
        <w:t>nin</w:t>
      </w:r>
      <w:proofErr w:type="spellEnd"/>
      <w:r w:rsidR="005D5BB7" w:rsidRPr="005A05B3">
        <w:rPr>
          <w:rFonts w:ascii="Times New Roman" w:hAnsi="Times New Roman" w:cs="Times New Roman"/>
          <w:sz w:val="24"/>
          <w:szCs w:val="24"/>
        </w:rPr>
        <w:t xml:space="preserve"> </w:t>
      </w:r>
      <w:r w:rsidR="00625B63" w:rsidRPr="005A05B3">
        <w:rPr>
          <w:rFonts w:ascii="Times New Roman" w:hAnsi="Times New Roman" w:cs="Times New Roman"/>
          <w:sz w:val="24"/>
          <w:szCs w:val="24"/>
        </w:rPr>
        <w:t xml:space="preserve"> </w:t>
      </w:r>
      <w:proofErr w:type="spellStart"/>
      <w:r w:rsidR="00625B63" w:rsidRPr="005A05B3">
        <w:rPr>
          <w:rFonts w:ascii="Times New Roman" w:hAnsi="Times New Roman" w:cs="Times New Roman"/>
          <w:sz w:val="24"/>
          <w:szCs w:val="24"/>
        </w:rPr>
        <w:t>operasyonel</w:t>
      </w:r>
      <w:proofErr w:type="spellEnd"/>
      <w:proofErr w:type="gramEnd"/>
      <w:r w:rsidR="00625B63" w:rsidRPr="005A05B3">
        <w:rPr>
          <w:rFonts w:ascii="Times New Roman" w:hAnsi="Times New Roman" w:cs="Times New Roman"/>
          <w:sz w:val="24"/>
          <w:szCs w:val="24"/>
        </w:rPr>
        <w:t xml:space="preserve"> faaliyetleri için ihtiyaç duyulan süreler dikkate alınarak saklama süreleri belirlenmiştir.  </w:t>
      </w:r>
    </w:p>
    <w:p w14:paraId="2C8F18FC" w14:textId="77777777" w:rsidR="00625B63" w:rsidRPr="005A05B3" w:rsidRDefault="00625B63" w:rsidP="00A91958">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lastRenderedPageBreak/>
        <w:t>Söz konusu saklama süreleri üzerinde, gerekmesi halinde Kişisel Veri İrtibat Kişisi tarafından güncellemeler yapılır.</w:t>
      </w:r>
    </w:p>
    <w:p w14:paraId="08BE541E" w14:textId="77777777" w:rsidR="00625B63" w:rsidRPr="005A05B3" w:rsidRDefault="00625B63" w:rsidP="00A91958">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Saklama süreleri sona eren kişisel veriler için re’sen imha edilir.</w:t>
      </w:r>
    </w:p>
    <w:p w14:paraId="08ADAAD7" w14:textId="77777777" w:rsidR="00625B63" w:rsidRPr="005A05B3" w:rsidRDefault="00625B63" w:rsidP="00A91958">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verilerin kategori </w:t>
      </w:r>
      <w:proofErr w:type="gramStart"/>
      <w:r w:rsidRPr="005A05B3">
        <w:rPr>
          <w:rFonts w:ascii="Times New Roman" w:hAnsi="Times New Roman" w:cs="Times New Roman"/>
          <w:sz w:val="24"/>
          <w:szCs w:val="24"/>
        </w:rPr>
        <w:t>bazlı</w:t>
      </w:r>
      <w:proofErr w:type="gramEnd"/>
      <w:r w:rsidRPr="005A05B3">
        <w:rPr>
          <w:rFonts w:ascii="Times New Roman" w:hAnsi="Times New Roman" w:cs="Times New Roman"/>
          <w:sz w:val="24"/>
          <w:szCs w:val="24"/>
        </w:rPr>
        <w:t xml:space="preserve"> azami saklama süreleri aşağıdaki gibidir;</w:t>
      </w:r>
    </w:p>
    <w:tbl>
      <w:tblPr>
        <w:tblStyle w:val="TabloKlavuzu"/>
        <w:tblW w:w="8930" w:type="dxa"/>
        <w:tblInd w:w="137" w:type="dxa"/>
        <w:tblLook w:val="04A0" w:firstRow="1" w:lastRow="0" w:firstColumn="1" w:lastColumn="0" w:noHBand="0" w:noVBand="1"/>
      </w:tblPr>
      <w:tblGrid>
        <w:gridCol w:w="4394"/>
        <w:gridCol w:w="4536"/>
      </w:tblGrid>
      <w:tr w:rsidR="00625B63" w:rsidRPr="005A05B3" w14:paraId="19C54440" w14:textId="77777777" w:rsidTr="00A91958">
        <w:trPr>
          <w:trHeight w:val="252"/>
        </w:trPr>
        <w:tc>
          <w:tcPr>
            <w:tcW w:w="4394" w:type="dxa"/>
          </w:tcPr>
          <w:p w14:paraId="0121EB17" w14:textId="77777777" w:rsidR="00625B63" w:rsidRPr="005A05B3" w:rsidRDefault="00625B63" w:rsidP="009B3306">
            <w:pPr>
              <w:pStyle w:val="ListeParagraf"/>
              <w:ind w:left="426"/>
              <w:jc w:val="center"/>
              <w:rPr>
                <w:rFonts w:ascii="Times New Roman" w:hAnsi="Times New Roman" w:cs="Times New Roman"/>
                <w:b/>
                <w:sz w:val="24"/>
                <w:szCs w:val="24"/>
              </w:rPr>
            </w:pPr>
            <w:r w:rsidRPr="005A05B3">
              <w:rPr>
                <w:rFonts w:ascii="Times New Roman" w:hAnsi="Times New Roman" w:cs="Times New Roman"/>
                <w:b/>
                <w:sz w:val="24"/>
                <w:szCs w:val="24"/>
              </w:rPr>
              <w:t>Veri</w:t>
            </w:r>
          </w:p>
        </w:tc>
        <w:tc>
          <w:tcPr>
            <w:tcW w:w="4536" w:type="dxa"/>
          </w:tcPr>
          <w:p w14:paraId="0D448C41" w14:textId="77777777" w:rsidR="00625B63" w:rsidRPr="005A05B3" w:rsidRDefault="00625B63" w:rsidP="009B3306">
            <w:pPr>
              <w:pStyle w:val="ListeParagraf"/>
              <w:ind w:left="426"/>
              <w:jc w:val="center"/>
              <w:rPr>
                <w:rFonts w:ascii="Times New Roman" w:hAnsi="Times New Roman" w:cs="Times New Roman"/>
                <w:b/>
                <w:sz w:val="24"/>
                <w:szCs w:val="24"/>
              </w:rPr>
            </w:pPr>
            <w:r w:rsidRPr="005A05B3">
              <w:rPr>
                <w:rFonts w:ascii="Times New Roman" w:hAnsi="Times New Roman" w:cs="Times New Roman"/>
                <w:b/>
                <w:sz w:val="24"/>
                <w:szCs w:val="24"/>
              </w:rPr>
              <w:t>Saklama Süreleri</w:t>
            </w:r>
          </w:p>
        </w:tc>
      </w:tr>
      <w:tr w:rsidR="00625B63" w:rsidRPr="005A05B3" w14:paraId="33423B61" w14:textId="77777777" w:rsidTr="00A91958">
        <w:trPr>
          <w:trHeight w:val="252"/>
        </w:trPr>
        <w:tc>
          <w:tcPr>
            <w:tcW w:w="4394" w:type="dxa"/>
          </w:tcPr>
          <w:p w14:paraId="3FD817CA" w14:textId="77777777" w:rsidR="00625B63" w:rsidRPr="005A05B3" w:rsidRDefault="00625B63" w:rsidP="009B33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Araç Bilgileri</w:t>
            </w:r>
          </w:p>
        </w:tc>
        <w:tc>
          <w:tcPr>
            <w:tcW w:w="4536" w:type="dxa"/>
          </w:tcPr>
          <w:p w14:paraId="60157BFB" w14:textId="092C8F4D" w:rsidR="00625B63" w:rsidRPr="005A05B3" w:rsidRDefault="00CC3406" w:rsidP="00A91958">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10 Yıl</w:t>
            </w:r>
          </w:p>
        </w:tc>
      </w:tr>
      <w:tr w:rsidR="00625B63" w:rsidRPr="005A05B3" w14:paraId="4F13F381" w14:textId="77777777" w:rsidTr="00A91958">
        <w:trPr>
          <w:trHeight w:val="252"/>
        </w:trPr>
        <w:tc>
          <w:tcPr>
            <w:tcW w:w="4394" w:type="dxa"/>
          </w:tcPr>
          <w:p w14:paraId="0EECC0FF" w14:textId="664F3A59" w:rsidR="00625B63" w:rsidRPr="005A05B3" w:rsidRDefault="00CC3406" w:rsidP="009B33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Beden Bilgileri</w:t>
            </w:r>
          </w:p>
        </w:tc>
        <w:tc>
          <w:tcPr>
            <w:tcW w:w="4536" w:type="dxa"/>
          </w:tcPr>
          <w:p w14:paraId="2BB4B86D" w14:textId="1B7547B8"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101 Yıl</w:t>
            </w:r>
          </w:p>
        </w:tc>
      </w:tr>
      <w:tr w:rsidR="00CC3406" w:rsidRPr="005A05B3" w14:paraId="2A1101EC" w14:textId="77777777" w:rsidTr="00A91958">
        <w:trPr>
          <w:trHeight w:val="252"/>
        </w:trPr>
        <w:tc>
          <w:tcPr>
            <w:tcW w:w="4394" w:type="dxa"/>
          </w:tcPr>
          <w:p w14:paraId="10C16CAA" w14:textId="610297D1" w:rsidR="00CC3406" w:rsidRPr="005A05B3" w:rsidRDefault="00CC3406" w:rsidP="00CC34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Biyometrik Veriler</w:t>
            </w:r>
          </w:p>
        </w:tc>
        <w:tc>
          <w:tcPr>
            <w:tcW w:w="4536" w:type="dxa"/>
          </w:tcPr>
          <w:p w14:paraId="67726170" w14:textId="619F1D74"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101 Yıl</w:t>
            </w:r>
          </w:p>
        </w:tc>
      </w:tr>
      <w:tr w:rsidR="00CC3406" w:rsidRPr="005A05B3" w14:paraId="0DEA840C" w14:textId="77777777" w:rsidTr="00A91958">
        <w:trPr>
          <w:trHeight w:val="252"/>
        </w:trPr>
        <w:tc>
          <w:tcPr>
            <w:tcW w:w="4394" w:type="dxa"/>
          </w:tcPr>
          <w:p w14:paraId="2D28ED90" w14:textId="5C71666D" w:rsidR="00CC3406" w:rsidRPr="005A05B3" w:rsidRDefault="00CC3406" w:rsidP="00CC34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 xml:space="preserve">Ceza </w:t>
            </w:r>
            <w:proofErr w:type="gramStart"/>
            <w:r w:rsidRPr="005A05B3">
              <w:rPr>
                <w:rFonts w:ascii="Times New Roman" w:hAnsi="Times New Roman" w:cs="Times New Roman"/>
                <w:sz w:val="24"/>
                <w:szCs w:val="24"/>
              </w:rPr>
              <w:t>Mahkumiyeti</w:t>
            </w:r>
            <w:proofErr w:type="gramEnd"/>
            <w:r w:rsidRPr="005A05B3">
              <w:rPr>
                <w:rFonts w:ascii="Times New Roman" w:hAnsi="Times New Roman" w:cs="Times New Roman"/>
                <w:sz w:val="24"/>
                <w:szCs w:val="24"/>
              </w:rPr>
              <w:t xml:space="preserve"> ve Güvenlik Tedbirleri</w:t>
            </w:r>
          </w:p>
        </w:tc>
        <w:tc>
          <w:tcPr>
            <w:tcW w:w="4536" w:type="dxa"/>
          </w:tcPr>
          <w:p w14:paraId="162E6BCE" w14:textId="0C34340D"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101 Yıl</w:t>
            </w:r>
          </w:p>
        </w:tc>
      </w:tr>
      <w:tr w:rsidR="00CC3406" w:rsidRPr="005A05B3" w14:paraId="7F66CBCF" w14:textId="77777777" w:rsidTr="00A91958">
        <w:trPr>
          <w:trHeight w:val="252"/>
        </w:trPr>
        <w:tc>
          <w:tcPr>
            <w:tcW w:w="4394" w:type="dxa"/>
          </w:tcPr>
          <w:p w14:paraId="10DA6B96" w14:textId="58D2FBE6" w:rsidR="00CC3406" w:rsidRPr="005A05B3" w:rsidRDefault="00CC3406" w:rsidP="00CC34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Finansal bilgiler</w:t>
            </w:r>
          </w:p>
        </w:tc>
        <w:tc>
          <w:tcPr>
            <w:tcW w:w="4536" w:type="dxa"/>
          </w:tcPr>
          <w:p w14:paraId="265E015B" w14:textId="4C45DF8A"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101 Yıl</w:t>
            </w:r>
          </w:p>
        </w:tc>
      </w:tr>
      <w:tr w:rsidR="00CC3406" w:rsidRPr="005A05B3" w14:paraId="7B658AD9" w14:textId="77777777" w:rsidTr="00A91958">
        <w:trPr>
          <w:trHeight w:val="252"/>
        </w:trPr>
        <w:tc>
          <w:tcPr>
            <w:tcW w:w="4394" w:type="dxa"/>
          </w:tcPr>
          <w:p w14:paraId="4B7187C2" w14:textId="77777777" w:rsidR="00CC3406" w:rsidRPr="005A05B3" w:rsidRDefault="00CC3406" w:rsidP="00CC34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Güvenlik kamera kayıtları</w:t>
            </w:r>
          </w:p>
        </w:tc>
        <w:tc>
          <w:tcPr>
            <w:tcW w:w="4536" w:type="dxa"/>
          </w:tcPr>
          <w:p w14:paraId="5D720CE5" w14:textId="77777777"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15 Gün</w:t>
            </w:r>
          </w:p>
        </w:tc>
      </w:tr>
      <w:tr w:rsidR="00CC3406" w:rsidRPr="005A05B3" w14:paraId="6475F8F8" w14:textId="77777777" w:rsidTr="00A91958">
        <w:trPr>
          <w:trHeight w:val="252"/>
        </w:trPr>
        <w:tc>
          <w:tcPr>
            <w:tcW w:w="4394" w:type="dxa"/>
          </w:tcPr>
          <w:p w14:paraId="018CA8FD" w14:textId="77777777" w:rsidR="00CC3406" w:rsidRPr="005A05B3" w:rsidRDefault="00CC3406" w:rsidP="00CC34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Görsel ve işitsel kayıtlar</w:t>
            </w:r>
          </w:p>
        </w:tc>
        <w:tc>
          <w:tcPr>
            <w:tcW w:w="4536" w:type="dxa"/>
          </w:tcPr>
          <w:p w14:paraId="0C3B92A8" w14:textId="77777777"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10 Yıl</w:t>
            </w:r>
          </w:p>
        </w:tc>
      </w:tr>
      <w:tr w:rsidR="00CC3406" w:rsidRPr="005A05B3" w14:paraId="6898C56C" w14:textId="77777777" w:rsidTr="00A91958">
        <w:trPr>
          <w:trHeight w:val="252"/>
        </w:trPr>
        <w:tc>
          <w:tcPr>
            <w:tcW w:w="4394" w:type="dxa"/>
          </w:tcPr>
          <w:p w14:paraId="1CDD2171" w14:textId="77777777" w:rsidR="00CC3406" w:rsidRPr="005A05B3" w:rsidRDefault="00CC3406" w:rsidP="00CC34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Hukuki bilgiler</w:t>
            </w:r>
          </w:p>
        </w:tc>
        <w:tc>
          <w:tcPr>
            <w:tcW w:w="4536" w:type="dxa"/>
          </w:tcPr>
          <w:p w14:paraId="6A58B807" w14:textId="5032C9C6"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35 Yıl</w:t>
            </w:r>
          </w:p>
        </w:tc>
      </w:tr>
      <w:tr w:rsidR="00CC3406" w:rsidRPr="005A05B3" w14:paraId="6EB0F692" w14:textId="77777777" w:rsidTr="00A91958">
        <w:trPr>
          <w:trHeight w:val="252"/>
        </w:trPr>
        <w:tc>
          <w:tcPr>
            <w:tcW w:w="4394" w:type="dxa"/>
          </w:tcPr>
          <w:p w14:paraId="47DABB1E" w14:textId="77777777" w:rsidR="00CC3406" w:rsidRPr="005A05B3" w:rsidRDefault="00CC3406" w:rsidP="00CC34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İletişim bilgileri</w:t>
            </w:r>
          </w:p>
        </w:tc>
        <w:tc>
          <w:tcPr>
            <w:tcW w:w="4536" w:type="dxa"/>
          </w:tcPr>
          <w:p w14:paraId="2D49438B" w14:textId="4773A30C"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101 Yıl</w:t>
            </w:r>
          </w:p>
        </w:tc>
      </w:tr>
      <w:tr w:rsidR="00CC3406" w:rsidRPr="005A05B3" w14:paraId="6CC966BB" w14:textId="77777777" w:rsidTr="00A91958">
        <w:trPr>
          <w:trHeight w:val="252"/>
        </w:trPr>
        <w:tc>
          <w:tcPr>
            <w:tcW w:w="4394" w:type="dxa"/>
          </w:tcPr>
          <w:p w14:paraId="723FF21B" w14:textId="77777777" w:rsidR="00CC3406" w:rsidRPr="005A05B3" w:rsidRDefault="00CC3406" w:rsidP="00CC34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Kimlik bilgileri</w:t>
            </w:r>
          </w:p>
        </w:tc>
        <w:tc>
          <w:tcPr>
            <w:tcW w:w="4536" w:type="dxa"/>
          </w:tcPr>
          <w:p w14:paraId="1A37E142" w14:textId="48CD5B25"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101 Yıl</w:t>
            </w:r>
          </w:p>
        </w:tc>
      </w:tr>
      <w:tr w:rsidR="00CC3406" w:rsidRPr="005A05B3" w14:paraId="7074B314" w14:textId="77777777" w:rsidTr="00A91958">
        <w:trPr>
          <w:trHeight w:val="252"/>
        </w:trPr>
        <w:tc>
          <w:tcPr>
            <w:tcW w:w="4394" w:type="dxa"/>
          </w:tcPr>
          <w:p w14:paraId="05771843" w14:textId="77777777" w:rsidR="00CC3406" w:rsidRPr="005A05B3" w:rsidRDefault="00CC3406" w:rsidP="00CC34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Mesleki bilgiler</w:t>
            </w:r>
          </w:p>
        </w:tc>
        <w:tc>
          <w:tcPr>
            <w:tcW w:w="4536" w:type="dxa"/>
          </w:tcPr>
          <w:p w14:paraId="44EA6D6C" w14:textId="092E7017"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101 Yıl</w:t>
            </w:r>
          </w:p>
        </w:tc>
      </w:tr>
      <w:tr w:rsidR="00CC3406" w:rsidRPr="005A05B3" w14:paraId="0D6A3BE0" w14:textId="77777777" w:rsidTr="00A91958">
        <w:trPr>
          <w:trHeight w:val="252"/>
        </w:trPr>
        <w:tc>
          <w:tcPr>
            <w:tcW w:w="4394" w:type="dxa"/>
          </w:tcPr>
          <w:p w14:paraId="48070738" w14:textId="77777777" w:rsidR="00CC3406" w:rsidRPr="005A05B3" w:rsidRDefault="00CC3406" w:rsidP="00CC34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Müşteri işlem kayıtları</w:t>
            </w:r>
          </w:p>
        </w:tc>
        <w:tc>
          <w:tcPr>
            <w:tcW w:w="4536" w:type="dxa"/>
          </w:tcPr>
          <w:p w14:paraId="50ACBA0C" w14:textId="6177D787"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5 Yıl</w:t>
            </w:r>
          </w:p>
        </w:tc>
      </w:tr>
      <w:tr w:rsidR="00CC3406" w:rsidRPr="005A05B3" w14:paraId="6CCC8688" w14:textId="77777777" w:rsidTr="00A91958">
        <w:trPr>
          <w:trHeight w:val="252"/>
        </w:trPr>
        <w:tc>
          <w:tcPr>
            <w:tcW w:w="4394" w:type="dxa"/>
          </w:tcPr>
          <w:p w14:paraId="3F87A7DD" w14:textId="77777777" w:rsidR="00CC3406" w:rsidRPr="005A05B3" w:rsidRDefault="00CC3406" w:rsidP="00CC34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Özlük bilgileri</w:t>
            </w:r>
          </w:p>
        </w:tc>
        <w:tc>
          <w:tcPr>
            <w:tcW w:w="4536" w:type="dxa"/>
          </w:tcPr>
          <w:p w14:paraId="523F988F" w14:textId="2BE22C3A"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101 Yıl</w:t>
            </w:r>
          </w:p>
        </w:tc>
      </w:tr>
      <w:tr w:rsidR="00CC3406" w:rsidRPr="005A05B3" w14:paraId="2E53BCDF" w14:textId="77777777" w:rsidTr="00A91958">
        <w:trPr>
          <w:trHeight w:val="252"/>
        </w:trPr>
        <w:tc>
          <w:tcPr>
            <w:tcW w:w="4394" w:type="dxa"/>
          </w:tcPr>
          <w:p w14:paraId="7D51EE69" w14:textId="77777777" w:rsidR="00CC3406" w:rsidRPr="005A05B3" w:rsidRDefault="00CC3406" w:rsidP="00CC34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Sağlık bilgileri</w:t>
            </w:r>
          </w:p>
        </w:tc>
        <w:tc>
          <w:tcPr>
            <w:tcW w:w="4536" w:type="dxa"/>
          </w:tcPr>
          <w:p w14:paraId="4B343EA2" w14:textId="1EC7875C"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101 Yıl</w:t>
            </w:r>
          </w:p>
        </w:tc>
      </w:tr>
      <w:tr w:rsidR="00CC3406" w:rsidRPr="005A05B3" w14:paraId="70EA8826" w14:textId="77777777" w:rsidTr="00A91958">
        <w:trPr>
          <w:trHeight w:val="252"/>
        </w:trPr>
        <w:tc>
          <w:tcPr>
            <w:tcW w:w="4394" w:type="dxa"/>
          </w:tcPr>
          <w:p w14:paraId="034DC75F" w14:textId="43F5D037" w:rsidR="00CC3406" w:rsidRPr="005A05B3" w:rsidRDefault="00CC3406" w:rsidP="00CC3406">
            <w:pPr>
              <w:pStyle w:val="ListeParagraf"/>
              <w:ind w:left="426"/>
              <w:rPr>
                <w:rFonts w:ascii="Times New Roman" w:hAnsi="Times New Roman" w:cs="Times New Roman"/>
                <w:sz w:val="24"/>
                <w:szCs w:val="24"/>
              </w:rPr>
            </w:pPr>
            <w:r w:rsidRPr="005A05B3">
              <w:rPr>
                <w:rFonts w:ascii="Times New Roman" w:hAnsi="Times New Roman" w:cs="Times New Roman"/>
                <w:sz w:val="24"/>
                <w:szCs w:val="24"/>
              </w:rPr>
              <w:t>Sendika Üyelik Bilgileri</w:t>
            </w:r>
          </w:p>
        </w:tc>
        <w:tc>
          <w:tcPr>
            <w:tcW w:w="4536" w:type="dxa"/>
          </w:tcPr>
          <w:p w14:paraId="59E63E22" w14:textId="02BDE4A0" w:rsidR="00CC3406" w:rsidRPr="005A05B3" w:rsidRDefault="00CC3406" w:rsidP="00CC3406">
            <w:pPr>
              <w:pStyle w:val="ListeParagraf"/>
              <w:ind w:left="426"/>
              <w:jc w:val="center"/>
              <w:rPr>
                <w:rFonts w:ascii="Times New Roman" w:hAnsi="Times New Roman" w:cs="Times New Roman"/>
                <w:sz w:val="24"/>
                <w:szCs w:val="24"/>
              </w:rPr>
            </w:pPr>
            <w:r w:rsidRPr="005A05B3">
              <w:rPr>
                <w:rFonts w:ascii="Times New Roman" w:hAnsi="Times New Roman" w:cs="Times New Roman"/>
                <w:sz w:val="24"/>
                <w:szCs w:val="24"/>
              </w:rPr>
              <w:t>101 Yıl</w:t>
            </w:r>
          </w:p>
        </w:tc>
      </w:tr>
    </w:tbl>
    <w:p w14:paraId="760AE50B" w14:textId="77777777" w:rsidR="00E9057B" w:rsidRPr="005A05B3" w:rsidRDefault="00E9057B" w:rsidP="00A91958">
      <w:pPr>
        <w:pStyle w:val="Balk1"/>
        <w:numPr>
          <w:ilvl w:val="0"/>
          <w:numId w:val="4"/>
        </w:numPr>
        <w:spacing w:before="120" w:after="120"/>
        <w:ind w:left="426" w:hanging="284"/>
        <w:contextualSpacing/>
        <w:jc w:val="both"/>
        <w:rPr>
          <w:rFonts w:ascii="Times New Roman" w:hAnsi="Times New Roman" w:cs="Times New Roman"/>
          <w:b/>
          <w:color w:val="auto"/>
          <w:sz w:val="24"/>
          <w:szCs w:val="24"/>
        </w:rPr>
      </w:pPr>
      <w:bookmarkStart w:id="34" w:name="_Toc82879096"/>
      <w:r w:rsidRPr="005A05B3">
        <w:rPr>
          <w:rFonts w:ascii="Times New Roman" w:hAnsi="Times New Roman" w:cs="Times New Roman"/>
          <w:b/>
          <w:color w:val="auto"/>
          <w:sz w:val="24"/>
          <w:szCs w:val="24"/>
        </w:rPr>
        <w:t>Başvuru Yöntemleri</w:t>
      </w:r>
      <w:bookmarkEnd w:id="34"/>
    </w:p>
    <w:p w14:paraId="1B01DB06" w14:textId="77777777" w:rsidR="00E9057B" w:rsidRPr="005A05B3" w:rsidRDefault="00E9057B" w:rsidP="00A91958">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İlgili Kişi, 6698 Sayılı Kanun kapsamında kişisel verileri ile ilgili haklarını aşağıda belirtilen yöntemleri kullanarak gerçekleştirebilir;</w:t>
      </w:r>
    </w:p>
    <w:p w14:paraId="2B1E1680" w14:textId="64770D98" w:rsidR="0098711A" w:rsidRDefault="00E9057B" w:rsidP="00C62E16">
      <w:pPr>
        <w:spacing w:before="60" w:after="60"/>
        <w:ind w:left="142"/>
        <w:jc w:val="both"/>
        <w:rPr>
          <w:rFonts w:ascii="Times New Roman" w:hAnsi="Times New Roman" w:cs="Times New Roman"/>
          <w:sz w:val="24"/>
          <w:szCs w:val="24"/>
        </w:rPr>
      </w:pPr>
      <w:r w:rsidRPr="005A05B3">
        <w:rPr>
          <w:rFonts w:ascii="Times New Roman" w:hAnsi="Times New Roman" w:cs="Times New Roman"/>
          <w:sz w:val="24"/>
          <w:szCs w:val="24"/>
        </w:rPr>
        <w:t xml:space="preserve">Kişisel veri başvuruları web sayfasında bulunan Kişisel Veri Başvuru Formu dokümanını doldurarak yapılmalıdır. </w:t>
      </w:r>
    </w:p>
    <w:p w14:paraId="700A1F87" w14:textId="77777777" w:rsidR="0098711A" w:rsidRPr="005A05B3" w:rsidRDefault="0098711A" w:rsidP="005D5BB7">
      <w:pPr>
        <w:spacing w:before="60" w:after="60"/>
        <w:ind w:left="142"/>
        <w:jc w:val="both"/>
        <w:rPr>
          <w:rFonts w:ascii="Times New Roman" w:hAnsi="Times New Roman" w:cs="Times New Roman"/>
          <w:sz w:val="24"/>
          <w:szCs w:val="24"/>
        </w:rPr>
      </w:pPr>
    </w:p>
    <w:p w14:paraId="6C410314" w14:textId="5493A5C2" w:rsidR="00E9057B" w:rsidRPr="005A05B3" w:rsidRDefault="00E9057B" w:rsidP="00A91958">
      <w:pPr>
        <w:spacing w:before="60" w:after="60"/>
        <w:ind w:left="142"/>
        <w:jc w:val="both"/>
        <w:rPr>
          <w:rFonts w:ascii="Times New Roman" w:hAnsi="Times New Roman" w:cs="Times New Roman"/>
          <w:sz w:val="24"/>
          <w:szCs w:val="24"/>
        </w:rPr>
      </w:pPr>
      <w:r w:rsidRPr="005A05B3">
        <w:rPr>
          <w:rFonts w:ascii="Times New Roman" w:hAnsi="Times New Roman" w:cs="Times New Roman"/>
          <w:b/>
          <w:bCs/>
          <w:sz w:val="24"/>
          <w:szCs w:val="24"/>
        </w:rPr>
        <w:t>Veri Sorumlusu Kimliği:</w:t>
      </w:r>
      <w:r w:rsidRPr="005A05B3">
        <w:rPr>
          <w:rFonts w:ascii="Times New Roman" w:hAnsi="Times New Roman" w:cs="Times New Roman"/>
          <w:sz w:val="24"/>
          <w:szCs w:val="24"/>
        </w:rPr>
        <w:t xml:space="preserve"> </w:t>
      </w:r>
    </w:p>
    <w:p w14:paraId="03D7B658" w14:textId="77777777" w:rsidR="005D5BB7" w:rsidRPr="005A05B3" w:rsidRDefault="005D5BB7" w:rsidP="00A91958">
      <w:pPr>
        <w:spacing w:before="60" w:after="60"/>
        <w:ind w:left="142"/>
        <w:jc w:val="both"/>
        <w:rPr>
          <w:rFonts w:ascii="Times New Roman" w:hAnsi="Times New Roman" w:cs="Times New Roman"/>
          <w:sz w:val="24"/>
          <w:szCs w:val="24"/>
        </w:rPr>
      </w:pPr>
    </w:p>
    <w:p w14:paraId="152015B9" w14:textId="77777777" w:rsidR="00E9057B" w:rsidRPr="005A05B3" w:rsidRDefault="00E9057B" w:rsidP="00A91958">
      <w:pPr>
        <w:spacing w:before="60" w:after="60"/>
        <w:ind w:left="142"/>
        <w:jc w:val="both"/>
        <w:rPr>
          <w:rFonts w:ascii="Times New Roman" w:hAnsi="Times New Roman" w:cs="Times New Roman"/>
          <w:b/>
          <w:sz w:val="24"/>
          <w:szCs w:val="24"/>
        </w:rPr>
      </w:pPr>
      <w:r w:rsidRPr="005A05B3">
        <w:rPr>
          <w:rFonts w:ascii="Times New Roman" w:hAnsi="Times New Roman" w:cs="Times New Roman"/>
          <w:b/>
          <w:sz w:val="24"/>
          <w:szCs w:val="24"/>
        </w:rPr>
        <w:t>Aydınlatma başvuru yöntemleri aşağıdaki gibidir;</w:t>
      </w:r>
    </w:p>
    <w:p w14:paraId="571ED427" w14:textId="777A98C2" w:rsidR="0098711A" w:rsidRPr="00921834" w:rsidRDefault="0098711A" w:rsidP="00C62E16">
      <w:pPr>
        <w:spacing w:line="360" w:lineRule="auto"/>
        <w:ind w:left="1414" w:hanging="1272"/>
        <w:jc w:val="both"/>
        <w:rPr>
          <w:rFonts w:ascii="Times New Roman" w:hAnsi="Times New Roman" w:cs="Times New Roman"/>
          <w:sz w:val="24"/>
          <w:szCs w:val="24"/>
        </w:rPr>
      </w:pPr>
      <w:r w:rsidRPr="00921834">
        <w:rPr>
          <w:rFonts w:ascii="Times New Roman" w:hAnsi="Times New Roman" w:cs="Times New Roman"/>
          <w:b/>
          <w:sz w:val="24"/>
          <w:szCs w:val="24"/>
        </w:rPr>
        <w:t>Elden</w:t>
      </w:r>
      <w:r w:rsidRPr="00921834">
        <w:rPr>
          <w:rFonts w:ascii="Times New Roman" w:hAnsi="Times New Roman" w:cs="Times New Roman"/>
          <w:b/>
          <w:sz w:val="24"/>
          <w:szCs w:val="24"/>
        </w:rPr>
        <w:tab/>
        <w:t>:</w:t>
      </w:r>
      <w:r w:rsidRPr="00921834">
        <w:rPr>
          <w:rFonts w:ascii="Times New Roman" w:hAnsi="Times New Roman" w:cs="Times New Roman"/>
          <w:sz w:val="24"/>
          <w:szCs w:val="24"/>
        </w:rPr>
        <w:t xml:space="preserve"> </w:t>
      </w:r>
      <w:r w:rsidR="00C62E16" w:rsidRPr="00F566F8">
        <w:rPr>
          <w:rFonts w:ascii="Times New Roman" w:hAnsi="Times New Roman" w:cs="Times New Roman"/>
          <w:sz w:val="24"/>
          <w:szCs w:val="24"/>
        </w:rPr>
        <w:t xml:space="preserve">Fevzi Çakmak </w:t>
      </w:r>
      <w:proofErr w:type="spellStart"/>
      <w:r w:rsidR="00C62E16" w:rsidRPr="00F566F8">
        <w:rPr>
          <w:rFonts w:ascii="Times New Roman" w:hAnsi="Times New Roman" w:cs="Times New Roman"/>
          <w:sz w:val="24"/>
          <w:szCs w:val="24"/>
        </w:rPr>
        <w:t>Mh</w:t>
      </w:r>
      <w:proofErr w:type="spellEnd"/>
      <w:r w:rsidR="00C62E16" w:rsidRPr="00F566F8">
        <w:rPr>
          <w:rFonts w:ascii="Times New Roman" w:hAnsi="Times New Roman" w:cs="Times New Roman"/>
          <w:sz w:val="24"/>
          <w:szCs w:val="24"/>
        </w:rPr>
        <w:t xml:space="preserve">. Gazi </w:t>
      </w:r>
      <w:proofErr w:type="spellStart"/>
      <w:r w:rsidR="00C62E16" w:rsidRPr="00F566F8">
        <w:rPr>
          <w:rFonts w:ascii="Times New Roman" w:hAnsi="Times New Roman" w:cs="Times New Roman"/>
          <w:sz w:val="24"/>
          <w:szCs w:val="24"/>
        </w:rPr>
        <w:t>Bulv</w:t>
      </w:r>
      <w:proofErr w:type="spellEnd"/>
      <w:r w:rsidR="00C62E16" w:rsidRPr="00F566F8">
        <w:rPr>
          <w:rFonts w:ascii="Times New Roman" w:hAnsi="Times New Roman" w:cs="Times New Roman"/>
          <w:sz w:val="24"/>
          <w:szCs w:val="24"/>
        </w:rPr>
        <w:t xml:space="preserve">. Ata Plaza, No: 26, K: 6, D: 604, </w:t>
      </w:r>
      <w:proofErr w:type="gramStart"/>
      <w:r w:rsidR="00C62E16" w:rsidRPr="00F566F8">
        <w:rPr>
          <w:rFonts w:ascii="Times New Roman" w:hAnsi="Times New Roman" w:cs="Times New Roman"/>
          <w:sz w:val="24"/>
          <w:szCs w:val="24"/>
        </w:rPr>
        <w:t xml:space="preserve">64100 </w:t>
      </w:r>
      <w:r w:rsidR="00C62E16">
        <w:rPr>
          <w:rFonts w:ascii="Times New Roman" w:hAnsi="Times New Roman" w:cs="Times New Roman"/>
          <w:sz w:val="24"/>
          <w:szCs w:val="24"/>
        </w:rPr>
        <w:t xml:space="preserve">   </w:t>
      </w:r>
      <w:r w:rsidR="00C62E16" w:rsidRPr="00F566F8">
        <w:rPr>
          <w:rFonts w:ascii="Times New Roman" w:hAnsi="Times New Roman" w:cs="Times New Roman"/>
          <w:sz w:val="24"/>
          <w:szCs w:val="24"/>
        </w:rPr>
        <w:t>Merkez</w:t>
      </w:r>
      <w:proofErr w:type="gramEnd"/>
      <w:r w:rsidR="00C62E16" w:rsidRPr="00F566F8">
        <w:rPr>
          <w:rFonts w:ascii="Times New Roman" w:hAnsi="Times New Roman" w:cs="Times New Roman"/>
          <w:sz w:val="24"/>
          <w:szCs w:val="24"/>
        </w:rPr>
        <w:t>/Uşak</w:t>
      </w:r>
    </w:p>
    <w:p w14:paraId="5D606C93" w14:textId="77777777" w:rsidR="00C62E16" w:rsidRDefault="0098711A" w:rsidP="00C62E16">
      <w:pPr>
        <w:spacing w:line="360" w:lineRule="auto"/>
        <w:ind w:left="142"/>
        <w:jc w:val="both"/>
        <w:rPr>
          <w:rFonts w:ascii="Times New Roman" w:hAnsi="Times New Roman" w:cs="Times New Roman"/>
          <w:sz w:val="24"/>
          <w:szCs w:val="24"/>
        </w:rPr>
      </w:pPr>
      <w:r w:rsidRPr="00921834">
        <w:rPr>
          <w:rFonts w:ascii="Times New Roman" w:hAnsi="Times New Roman" w:cs="Times New Roman"/>
          <w:b/>
          <w:sz w:val="24"/>
          <w:szCs w:val="24"/>
        </w:rPr>
        <w:t>Noter Tasdikli Kargo:</w:t>
      </w:r>
      <w:r w:rsidRPr="00921834">
        <w:rPr>
          <w:rFonts w:ascii="Times New Roman" w:hAnsi="Times New Roman" w:cs="Times New Roman"/>
          <w:sz w:val="24"/>
          <w:szCs w:val="24"/>
        </w:rPr>
        <w:t xml:space="preserve"> </w:t>
      </w:r>
      <w:r w:rsidR="00C62E16" w:rsidRPr="00F566F8">
        <w:rPr>
          <w:rFonts w:ascii="Times New Roman" w:hAnsi="Times New Roman" w:cs="Times New Roman"/>
          <w:sz w:val="24"/>
          <w:szCs w:val="24"/>
        </w:rPr>
        <w:t xml:space="preserve">Fevzi Çakmak </w:t>
      </w:r>
      <w:proofErr w:type="spellStart"/>
      <w:r w:rsidR="00C62E16" w:rsidRPr="00F566F8">
        <w:rPr>
          <w:rFonts w:ascii="Times New Roman" w:hAnsi="Times New Roman" w:cs="Times New Roman"/>
          <w:sz w:val="24"/>
          <w:szCs w:val="24"/>
        </w:rPr>
        <w:t>Mh</w:t>
      </w:r>
      <w:proofErr w:type="spellEnd"/>
      <w:r w:rsidR="00C62E16" w:rsidRPr="00F566F8">
        <w:rPr>
          <w:rFonts w:ascii="Times New Roman" w:hAnsi="Times New Roman" w:cs="Times New Roman"/>
          <w:sz w:val="24"/>
          <w:szCs w:val="24"/>
        </w:rPr>
        <w:t xml:space="preserve">. Gazi </w:t>
      </w:r>
      <w:proofErr w:type="spellStart"/>
      <w:r w:rsidR="00C62E16" w:rsidRPr="00F566F8">
        <w:rPr>
          <w:rFonts w:ascii="Times New Roman" w:hAnsi="Times New Roman" w:cs="Times New Roman"/>
          <w:sz w:val="24"/>
          <w:szCs w:val="24"/>
        </w:rPr>
        <w:t>Bulv</w:t>
      </w:r>
      <w:proofErr w:type="spellEnd"/>
      <w:r w:rsidR="00C62E16" w:rsidRPr="00F566F8">
        <w:rPr>
          <w:rFonts w:ascii="Times New Roman" w:hAnsi="Times New Roman" w:cs="Times New Roman"/>
          <w:sz w:val="24"/>
          <w:szCs w:val="24"/>
        </w:rPr>
        <w:t xml:space="preserve">. Ata Plaza, No: 26, K: 6, D: 604, 64100 </w:t>
      </w:r>
    </w:p>
    <w:p w14:paraId="54BDAFF0" w14:textId="3A86B87D" w:rsidR="0098711A" w:rsidRPr="00921834" w:rsidRDefault="00C62E16" w:rsidP="00C62E16">
      <w:pPr>
        <w:spacing w:line="360" w:lineRule="auto"/>
        <w:ind w:left="850" w:firstLine="566"/>
        <w:jc w:val="both"/>
        <w:rPr>
          <w:rFonts w:ascii="Times New Roman" w:hAnsi="Times New Roman" w:cs="Times New Roman"/>
          <w:sz w:val="24"/>
          <w:szCs w:val="24"/>
        </w:rPr>
      </w:pPr>
      <w:r w:rsidRPr="00F566F8">
        <w:rPr>
          <w:rFonts w:ascii="Times New Roman" w:hAnsi="Times New Roman" w:cs="Times New Roman"/>
          <w:sz w:val="24"/>
          <w:szCs w:val="24"/>
        </w:rPr>
        <w:t>Merkez/Uşak</w:t>
      </w:r>
    </w:p>
    <w:p w14:paraId="353B8435" w14:textId="77777777" w:rsidR="008A080C" w:rsidRPr="005A05B3" w:rsidRDefault="008A080C" w:rsidP="008A080C">
      <w:pPr>
        <w:spacing w:after="240"/>
        <w:ind w:left="142"/>
        <w:contextualSpacing/>
        <w:jc w:val="both"/>
        <w:rPr>
          <w:rFonts w:ascii="Times New Roman" w:hAnsi="Times New Roman" w:cs="Times New Roman"/>
          <w:sz w:val="24"/>
          <w:szCs w:val="24"/>
        </w:rPr>
      </w:pPr>
    </w:p>
    <w:p w14:paraId="6CC31C67" w14:textId="77777777" w:rsidR="00E9057B" w:rsidRPr="005A05B3" w:rsidRDefault="00E9057B" w:rsidP="00A91958">
      <w:pPr>
        <w:spacing w:before="60" w:after="60"/>
        <w:ind w:left="142"/>
        <w:jc w:val="both"/>
        <w:rPr>
          <w:rFonts w:ascii="Times New Roman" w:hAnsi="Times New Roman" w:cs="Times New Roman"/>
          <w:b/>
          <w:sz w:val="24"/>
          <w:szCs w:val="24"/>
        </w:rPr>
      </w:pPr>
      <w:r w:rsidRPr="005A05B3">
        <w:rPr>
          <w:rFonts w:ascii="Times New Roman" w:hAnsi="Times New Roman" w:cs="Times New Roman"/>
          <w:b/>
          <w:sz w:val="24"/>
          <w:szCs w:val="24"/>
        </w:rPr>
        <w:t>Elden teslim yöntemiyle yapılan başvuruların kişisel veri sahibi tarafından yapılmalıdır. Kişisel veri sahibi kimliğini ibraz etmelidir. Başvurunun Kişisel Veri Sahibi haricinde birisi tarafından teslim edilmesi durumunda noter tasdikli vekâletname ile başvurulmalıdır.</w:t>
      </w:r>
    </w:p>
    <w:p w14:paraId="14257B54" w14:textId="77777777" w:rsidR="00E9057B" w:rsidRPr="005A05B3" w:rsidRDefault="00E9057B" w:rsidP="00A91958">
      <w:pPr>
        <w:spacing w:before="60" w:after="60"/>
        <w:ind w:left="142"/>
        <w:jc w:val="both"/>
        <w:rPr>
          <w:rFonts w:ascii="Times New Roman" w:hAnsi="Times New Roman" w:cs="Times New Roman"/>
          <w:b/>
          <w:sz w:val="24"/>
          <w:szCs w:val="24"/>
        </w:rPr>
      </w:pPr>
      <w:r w:rsidRPr="005A05B3">
        <w:rPr>
          <w:rFonts w:ascii="Times New Roman" w:hAnsi="Times New Roman" w:cs="Times New Roman"/>
          <w:b/>
          <w:sz w:val="24"/>
          <w:szCs w:val="24"/>
        </w:rPr>
        <w:t>Noter vasıtasıyla onaylanan Başvuru Formu 'nun posta ile gönderilmesi durumunda yasal sürecin başlangıç zamanının tespiti için iadeli taahhütlü olarak gönderilmelidir.</w:t>
      </w:r>
    </w:p>
    <w:p w14:paraId="326DDA5A" w14:textId="77777777" w:rsidR="00625B63" w:rsidRPr="005A05B3" w:rsidRDefault="00625B63" w:rsidP="00A91958">
      <w:pPr>
        <w:spacing w:before="60" w:after="60"/>
        <w:ind w:left="142"/>
        <w:jc w:val="both"/>
        <w:rPr>
          <w:rFonts w:ascii="Times New Roman" w:hAnsi="Times New Roman" w:cs="Times New Roman"/>
          <w:b/>
          <w:sz w:val="24"/>
          <w:szCs w:val="24"/>
        </w:rPr>
      </w:pPr>
    </w:p>
    <w:sectPr w:rsidR="00625B63" w:rsidRPr="005A05B3" w:rsidSect="005A05B3">
      <w:footerReference w:type="default" r:id="rId9"/>
      <w:pgSz w:w="11906" w:h="16838"/>
      <w:pgMar w:top="1418" w:right="1418" w:bottom="450" w:left="1418" w:header="284" w:footer="194"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A01F8" w14:textId="77777777" w:rsidR="00002E08" w:rsidRDefault="00002E08" w:rsidP="00C75EB1">
      <w:r>
        <w:separator/>
      </w:r>
    </w:p>
  </w:endnote>
  <w:endnote w:type="continuationSeparator" w:id="0">
    <w:p w14:paraId="5D8CD87B" w14:textId="77777777" w:rsidR="00002E08" w:rsidRDefault="00002E08" w:rsidP="00C7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402718"/>
      <w:docPartObj>
        <w:docPartGallery w:val="Page Numbers (Bottom of Page)"/>
        <w:docPartUnique/>
      </w:docPartObj>
    </w:sdtPr>
    <w:sdtContent>
      <w:p w14:paraId="3D3323CD" w14:textId="0EAB413E" w:rsidR="00124945" w:rsidRDefault="00124945">
        <w:pPr>
          <w:pStyle w:val="Altbilgi"/>
          <w:jc w:val="center"/>
        </w:pPr>
        <w:r>
          <w:fldChar w:fldCharType="begin"/>
        </w:r>
        <w:r>
          <w:instrText>PAGE   \* MERGEFORMAT</w:instrText>
        </w:r>
        <w:r>
          <w:fldChar w:fldCharType="separate"/>
        </w:r>
        <w:r w:rsidR="00354C41">
          <w:rPr>
            <w:noProof/>
          </w:rPr>
          <w:t>11</w:t>
        </w:r>
        <w:r>
          <w:fldChar w:fldCharType="end"/>
        </w:r>
      </w:p>
    </w:sdtContent>
  </w:sdt>
  <w:p w14:paraId="47866710" w14:textId="587936AB" w:rsidR="00124945" w:rsidRPr="002818EE" w:rsidRDefault="00124945" w:rsidP="002818EE">
    <w:pPr>
      <w:pStyle w:val="Altbilgi"/>
      <w:jc w:val="right"/>
      <w:rPr>
        <w:rFonts w:asciiTheme="majorHAnsi" w:eastAsiaTheme="majorEastAsia" w:hAnsiTheme="majorHAnsi" w:cstheme="majorBid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6BE16" w14:textId="77777777" w:rsidR="00002E08" w:rsidRDefault="00002E08" w:rsidP="00C75EB1">
      <w:r>
        <w:separator/>
      </w:r>
    </w:p>
  </w:footnote>
  <w:footnote w:type="continuationSeparator" w:id="0">
    <w:p w14:paraId="29E12E6B" w14:textId="77777777" w:rsidR="00002E08" w:rsidRDefault="00002E08" w:rsidP="00C75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C56"/>
    <w:multiLevelType w:val="hybridMultilevel"/>
    <w:tmpl w:val="991E891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
    <w:nsid w:val="028727A2"/>
    <w:multiLevelType w:val="hybridMultilevel"/>
    <w:tmpl w:val="73502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8901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1E77A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BD65E5"/>
    <w:multiLevelType w:val="hybridMultilevel"/>
    <w:tmpl w:val="B81A427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nsid w:val="208E1BCF"/>
    <w:multiLevelType w:val="multilevel"/>
    <w:tmpl w:val="0ADE2F4C"/>
    <w:lvl w:ilvl="0">
      <w:start w:val="6"/>
      <w:numFmt w:val="decimal"/>
      <w:lvlText w:val="%1."/>
      <w:lvlJc w:val="left"/>
      <w:pPr>
        <w:ind w:left="1495" w:hanging="360"/>
      </w:pPr>
      <w:rPr>
        <w:rFonts w:hint="default"/>
        <w:b/>
        <w:bCs/>
      </w:rPr>
    </w:lvl>
    <w:lvl w:ilvl="1">
      <w:start w:val="1"/>
      <w:numFmt w:val="decimal"/>
      <w:isLgl/>
      <w:suff w:val="space"/>
      <w:lvlText w:val="%1.%2."/>
      <w:lvlJc w:val="left"/>
      <w:pPr>
        <w:ind w:left="860" w:hanging="36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220" w:hanging="720"/>
      </w:pPr>
      <w:rPr>
        <w:rFonts w:hint="default"/>
      </w:rPr>
    </w:lvl>
    <w:lvl w:ilvl="4">
      <w:start w:val="1"/>
      <w:numFmt w:val="decimal"/>
      <w:isLgl/>
      <w:lvlText w:val="%1.%2.%3.%4.%5."/>
      <w:lvlJc w:val="left"/>
      <w:pPr>
        <w:ind w:left="1580" w:hanging="1080"/>
      </w:pPr>
      <w:rPr>
        <w:rFonts w:hint="default"/>
      </w:rPr>
    </w:lvl>
    <w:lvl w:ilvl="5">
      <w:start w:val="1"/>
      <w:numFmt w:val="decimal"/>
      <w:isLgl/>
      <w:lvlText w:val="%1.%2.%3.%4.%5.%6."/>
      <w:lvlJc w:val="left"/>
      <w:pPr>
        <w:ind w:left="1580"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1940" w:hanging="1440"/>
      </w:pPr>
      <w:rPr>
        <w:rFonts w:hint="default"/>
      </w:rPr>
    </w:lvl>
    <w:lvl w:ilvl="8">
      <w:start w:val="1"/>
      <w:numFmt w:val="decimal"/>
      <w:isLgl/>
      <w:lvlText w:val="%1.%2.%3.%4.%5.%6.%7.%8.%9."/>
      <w:lvlJc w:val="left"/>
      <w:pPr>
        <w:ind w:left="2300" w:hanging="1800"/>
      </w:pPr>
      <w:rPr>
        <w:rFonts w:hint="default"/>
      </w:rPr>
    </w:lvl>
  </w:abstractNum>
  <w:abstractNum w:abstractNumId="6">
    <w:nsid w:val="215C7D33"/>
    <w:multiLevelType w:val="hybridMultilevel"/>
    <w:tmpl w:val="A27E6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1029A7"/>
    <w:multiLevelType w:val="hybridMultilevel"/>
    <w:tmpl w:val="58288E6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730296"/>
    <w:multiLevelType w:val="hybridMultilevel"/>
    <w:tmpl w:val="6A48BE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5DA4D90"/>
    <w:multiLevelType w:val="hybridMultilevel"/>
    <w:tmpl w:val="A38A55D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2BD83282"/>
    <w:multiLevelType w:val="hybridMultilevel"/>
    <w:tmpl w:val="CF163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C5F7ADA"/>
    <w:multiLevelType w:val="hybridMultilevel"/>
    <w:tmpl w:val="A02A11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8A54F8"/>
    <w:multiLevelType w:val="hybridMultilevel"/>
    <w:tmpl w:val="D668D0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D9B4CC8"/>
    <w:multiLevelType w:val="hybridMultilevel"/>
    <w:tmpl w:val="BF3CD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F93B2B"/>
    <w:multiLevelType w:val="hybridMultilevel"/>
    <w:tmpl w:val="3F3EB4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243697C"/>
    <w:multiLevelType w:val="hybridMultilevel"/>
    <w:tmpl w:val="F8E28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3E34430"/>
    <w:multiLevelType w:val="hybridMultilevel"/>
    <w:tmpl w:val="48D6928C"/>
    <w:lvl w:ilvl="0" w:tplc="5192DF4E">
      <w:numFmt w:val="bullet"/>
      <w:lvlText w:val=""/>
      <w:lvlJc w:val="left"/>
      <w:pPr>
        <w:ind w:left="720" w:hanging="360"/>
      </w:pPr>
      <w:rPr>
        <w:rFonts w:ascii="Symbol" w:eastAsiaTheme="minorHAns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46676D4"/>
    <w:multiLevelType w:val="hybridMultilevel"/>
    <w:tmpl w:val="CFF45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5594F4F"/>
    <w:multiLevelType w:val="hybridMultilevel"/>
    <w:tmpl w:val="AD90EF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6EB02AF"/>
    <w:multiLevelType w:val="hybridMultilevel"/>
    <w:tmpl w:val="557A9E5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nsid w:val="38B366E5"/>
    <w:multiLevelType w:val="hybridMultilevel"/>
    <w:tmpl w:val="67546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A051E00"/>
    <w:multiLevelType w:val="hybridMultilevel"/>
    <w:tmpl w:val="5CA20F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DF072D6"/>
    <w:multiLevelType w:val="hybridMultilevel"/>
    <w:tmpl w:val="81529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E632591"/>
    <w:multiLevelType w:val="multilevel"/>
    <w:tmpl w:val="23480B6A"/>
    <w:lvl w:ilvl="0">
      <w:start w:val="1"/>
      <w:numFmt w:val="decimal"/>
      <w:suff w:val="space"/>
      <w:lvlText w:val="%1."/>
      <w:lvlJc w:val="left"/>
      <w:pPr>
        <w:ind w:left="360" w:hanging="360"/>
      </w:pPr>
      <w:rPr>
        <w:rFonts w:hint="default"/>
      </w:rPr>
    </w:lvl>
    <w:lvl w:ilvl="1">
      <w:start w:val="1"/>
      <w:numFmt w:val="decimal"/>
      <w:suff w:val="space"/>
      <w:lvlText w:val="%1.%2."/>
      <w:lvlJc w:val="left"/>
      <w:pPr>
        <w:ind w:left="1992" w:hanging="432"/>
      </w:pPr>
      <w:rPr>
        <w:rFonts w:hint="default"/>
        <w:b/>
        <w:color w:val="auto"/>
        <w:sz w:val="24"/>
        <w:szCs w:val="24"/>
      </w:rPr>
    </w:lvl>
    <w:lvl w:ilvl="2">
      <w:start w:val="1"/>
      <w:numFmt w:val="decimal"/>
      <w:suff w:val="space"/>
      <w:lvlText w:val="%1.%2.%3."/>
      <w:lvlJc w:val="left"/>
      <w:pPr>
        <w:ind w:left="1639"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F46108"/>
    <w:multiLevelType w:val="hybridMultilevel"/>
    <w:tmpl w:val="59C09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003471"/>
    <w:multiLevelType w:val="hybridMultilevel"/>
    <w:tmpl w:val="B2DAF9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8A64FB8"/>
    <w:multiLevelType w:val="hybridMultilevel"/>
    <w:tmpl w:val="39FCE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9D41269"/>
    <w:multiLevelType w:val="hybridMultilevel"/>
    <w:tmpl w:val="F4EE0734"/>
    <w:lvl w:ilvl="0" w:tplc="CC4CF66A">
      <w:start w:val="1"/>
      <w:numFmt w:val="lowerLetter"/>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C633876"/>
    <w:multiLevelType w:val="hybridMultilevel"/>
    <w:tmpl w:val="A7980634"/>
    <w:lvl w:ilvl="0" w:tplc="041F0001">
      <w:start w:val="1"/>
      <w:numFmt w:val="bullet"/>
      <w:lvlText w:val=""/>
      <w:lvlJc w:val="left"/>
      <w:pPr>
        <w:ind w:left="3479" w:hanging="360"/>
      </w:pPr>
      <w:rPr>
        <w:rFonts w:ascii="Symbol" w:hAnsi="Symbol" w:hint="default"/>
      </w:rPr>
    </w:lvl>
    <w:lvl w:ilvl="1" w:tplc="041F0003" w:tentative="1">
      <w:start w:val="1"/>
      <w:numFmt w:val="bullet"/>
      <w:lvlText w:val="o"/>
      <w:lvlJc w:val="left"/>
      <w:pPr>
        <w:ind w:left="4199" w:hanging="360"/>
      </w:pPr>
      <w:rPr>
        <w:rFonts w:ascii="Courier New" w:hAnsi="Courier New" w:cs="Courier New" w:hint="default"/>
      </w:rPr>
    </w:lvl>
    <w:lvl w:ilvl="2" w:tplc="041F0005" w:tentative="1">
      <w:start w:val="1"/>
      <w:numFmt w:val="bullet"/>
      <w:lvlText w:val=""/>
      <w:lvlJc w:val="left"/>
      <w:pPr>
        <w:ind w:left="4919" w:hanging="360"/>
      </w:pPr>
      <w:rPr>
        <w:rFonts w:ascii="Wingdings" w:hAnsi="Wingdings" w:hint="default"/>
      </w:rPr>
    </w:lvl>
    <w:lvl w:ilvl="3" w:tplc="041F0001" w:tentative="1">
      <w:start w:val="1"/>
      <w:numFmt w:val="bullet"/>
      <w:lvlText w:val=""/>
      <w:lvlJc w:val="left"/>
      <w:pPr>
        <w:ind w:left="5639" w:hanging="360"/>
      </w:pPr>
      <w:rPr>
        <w:rFonts w:ascii="Symbol" w:hAnsi="Symbol" w:hint="default"/>
      </w:rPr>
    </w:lvl>
    <w:lvl w:ilvl="4" w:tplc="041F0003" w:tentative="1">
      <w:start w:val="1"/>
      <w:numFmt w:val="bullet"/>
      <w:lvlText w:val="o"/>
      <w:lvlJc w:val="left"/>
      <w:pPr>
        <w:ind w:left="6359" w:hanging="360"/>
      </w:pPr>
      <w:rPr>
        <w:rFonts w:ascii="Courier New" w:hAnsi="Courier New" w:cs="Courier New" w:hint="default"/>
      </w:rPr>
    </w:lvl>
    <w:lvl w:ilvl="5" w:tplc="041F0005" w:tentative="1">
      <w:start w:val="1"/>
      <w:numFmt w:val="bullet"/>
      <w:lvlText w:val=""/>
      <w:lvlJc w:val="left"/>
      <w:pPr>
        <w:ind w:left="7079" w:hanging="360"/>
      </w:pPr>
      <w:rPr>
        <w:rFonts w:ascii="Wingdings" w:hAnsi="Wingdings" w:hint="default"/>
      </w:rPr>
    </w:lvl>
    <w:lvl w:ilvl="6" w:tplc="041F0001" w:tentative="1">
      <w:start w:val="1"/>
      <w:numFmt w:val="bullet"/>
      <w:lvlText w:val=""/>
      <w:lvlJc w:val="left"/>
      <w:pPr>
        <w:ind w:left="7799" w:hanging="360"/>
      </w:pPr>
      <w:rPr>
        <w:rFonts w:ascii="Symbol" w:hAnsi="Symbol" w:hint="default"/>
      </w:rPr>
    </w:lvl>
    <w:lvl w:ilvl="7" w:tplc="041F0003" w:tentative="1">
      <w:start w:val="1"/>
      <w:numFmt w:val="bullet"/>
      <w:lvlText w:val="o"/>
      <w:lvlJc w:val="left"/>
      <w:pPr>
        <w:ind w:left="8519" w:hanging="360"/>
      </w:pPr>
      <w:rPr>
        <w:rFonts w:ascii="Courier New" w:hAnsi="Courier New" w:cs="Courier New" w:hint="default"/>
      </w:rPr>
    </w:lvl>
    <w:lvl w:ilvl="8" w:tplc="041F0005" w:tentative="1">
      <w:start w:val="1"/>
      <w:numFmt w:val="bullet"/>
      <w:lvlText w:val=""/>
      <w:lvlJc w:val="left"/>
      <w:pPr>
        <w:ind w:left="9239" w:hanging="360"/>
      </w:pPr>
      <w:rPr>
        <w:rFonts w:ascii="Wingdings" w:hAnsi="Wingdings" w:hint="default"/>
      </w:rPr>
    </w:lvl>
  </w:abstractNum>
  <w:abstractNum w:abstractNumId="29">
    <w:nsid w:val="514749DB"/>
    <w:multiLevelType w:val="multilevel"/>
    <w:tmpl w:val="2A8468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1AF67A3"/>
    <w:multiLevelType w:val="hybridMultilevel"/>
    <w:tmpl w:val="39CA6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A0E25F1"/>
    <w:multiLevelType w:val="hybridMultilevel"/>
    <w:tmpl w:val="6A80114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F2D78EE"/>
    <w:multiLevelType w:val="hybridMultilevel"/>
    <w:tmpl w:val="F9828E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20D5F0A"/>
    <w:multiLevelType w:val="hybridMultilevel"/>
    <w:tmpl w:val="A02A11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6D95CE9"/>
    <w:multiLevelType w:val="hybridMultilevel"/>
    <w:tmpl w:val="20500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8D63268"/>
    <w:multiLevelType w:val="hybridMultilevel"/>
    <w:tmpl w:val="EEE2F44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749D04FB"/>
    <w:multiLevelType w:val="hybridMultilevel"/>
    <w:tmpl w:val="81B45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58542EB"/>
    <w:multiLevelType w:val="hybridMultilevel"/>
    <w:tmpl w:val="F46C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CCF7294"/>
    <w:multiLevelType w:val="hybridMultilevel"/>
    <w:tmpl w:val="B2DAF9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F1B116C"/>
    <w:multiLevelType w:val="hybridMultilevel"/>
    <w:tmpl w:val="A02A11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35"/>
  </w:num>
  <w:num w:numId="3">
    <w:abstractNumId w:val="7"/>
  </w:num>
  <w:num w:numId="4">
    <w:abstractNumId w:val="23"/>
  </w:num>
  <w:num w:numId="5">
    <w:abstractNumId w:val="3"/>
  </w:num>
  <w:num w:numId="6">
    <w:abstractNumId w:val="26"/>
  </w:num>
  <w:num w:numId="7">
    <w:abstractNumId w:val="29"/>
  </w:num>
  <w:num w:numId="8">
    <w:abstractNumId w:val="13"/>
  </w:num>
  <w:num w:numId="9">
    <w:abstractNumId w:val="36"/>
  </w:num>
  <w:num w:numId="10">
    <w:abstractNumId w:val="8"/>
  </w:num>
  <w:num w:numId="11">
    <w:abstractNumId w:val="30"/>
  </w:num>
  <w:num w:numId="12">
    <w:abstractNumId w:val="18"/>
  </w:num>
  <w:num w:numId="13">
    <w:abstractNumId w:val="33"/>
  </w:num>
  <w:num w:numId="14">
    <w:abstractNumId w:val="19"/>
  </w:num>
  <w:num w:numId="15">
    <w:abstractNumId w:val="24"/>
  </w:num>
  <w:num w:numId="16">
    <w:abstractNumId w:val="15"/>
  </w:num>
  <w:num w:numId="17">
    <w:abstractNumId w:val="34"/>
  </w:num>
  <w:num w:numId="18">
    <w:abstractNumId w:val="32"/>
  </w:num>
  <w:num w:numId="19">
    <w:abstractNumId w:val="6"/>
  </w:num>
  <w:num w:numId="20">
    <w:abstractNumId w:val="17"/>
  </w:num>
  <w:num w:numId="21">
    <w:abstractNumId w:val="10"/>
  </w:num>
  <w:num w:numId="22">
    <w:abstractNumId w:val="1"/>
  </w:num>
  <w:num w:numId="23">
    <w:abstractNumId w:val="37"/>
  </w:num>
  <w:num w:numId="24">
    <w:abstractNumId w:val="27"/>
  </w:num>
  <w:num w:numId="25">
    <w:abstractNumId w:val="16"/>
  </w:num>
  <w:num w:numId="26">
    <w:abstractNumId w:val="2"/>
  </w:num>
  <w:num w:numId="27">
    <w:abstractNumId w:val="11"/>
  </w:num>
  <w:num w:numId="28">
    <w:abstractNumId w:val="39"/>
  </w:num>
  <w:num w:numId="29">
    <w:abstractNumId w:val="9"/>
  </w:num>
  <w:num w:numId="30">
    <w:abstractNumId w:val="12"/>
  </w:num>
  <w:num w:numId="31">
    <w:abstractNumId w:val="31"/>
  </w:num>
  <w:num w:numId="32">
    <w:abstractNumId w:val="21"/>
  </w:num>
  <w:num w:numId="33">
    <w:abstractNumId w:val="38"/>
  </w:num>
  <w:num w:numId="34">
    <w:abstractNumId w:val="25"/>
  </w:num>
  <w:num w:numId="35">
    <w:abstractNumId w:val="20"/>
  </w:num>
  <w:num w:numId="36">
    <w:abstractNumId w:val="28"/>
  </w:num>
  <w:num w:numId="37">
    <w:abstractNumId w:val="5"/>
  </w:num>
  <w:num w:numId="38">
    <w:abstractNumId w:val="22"/>
  </w:num>
  <w:num w:numId="39">
    <w:abstractNumId w:val="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B1"/>
    <w:rsid w:val="00002605"/>
    <w:rsid w:val="00002752"/>
    <w:rsid w:val="00002E08"/>
    <w:rsid w:val="000109F3"/>
    <w:rsid w:val="00010C0F"/>
    <w:rsid w:val="00015396"/>
    <w:rsid w:val="000174A5"/>
    <w:rsid w:val="000217C7"/>
    <w:rsid w:val="0002320B"/>
    <w:rsid w:val="00023C49"/>
    <w:rsid w:val="000240F2"/>
    <w:rsid w:val="00025A75"/>
    <w:rsid w:val="00043C31"/>
    <w:rsid w:val="000444CA"/>
    <w:rsid w:val="00085F8C"/>
    <w:rsid w:val="000A24DC"/>
    <w:rsid w:val="000B1252"/>
    <w:rsid w:val="000B4520"/>
    <w:rsid w:val="000C09DE"/>
    <w:rsid w:val="000C2066"/>
    <w:rsid w:val="000C41B1"/>
    <w:rsid w:val="000C45F8"/>
    <w:rsid w:val="000C68CF"/>
    <w:rsid w:val="000D302B"/>
    <w:rsid w:val="000D4916"/>
    <w:rsid w:val="000D76A6"/>
    <w:rsid w:val="000E14F1"/>
    <w:rsid w:val="000E3B02"/>
    <w:rsid w:val="000E5F1E"/>
    <w:rsid w:val="000E61DB"/>
    <w:rsid w:val="00101B9D"/>
    <w:rsid w:val="001127BC"/>
    <w:rsid w:val="00112A0F"/>
    <w:rsid w:val="00113713"/>
    <w:rsid w:val="00121C30"/>
    <w:rsid w:val="00124945"/>
    <w:rsid w:val="00125CE6"/>
    <w:rsid w:val="00132248"/>
    <w:rsid w:val="001325AB"/>
    <w:rsid w:val="001434C5"/>
    <w:rsid w:val="0015068B"/>
    <w:rsid w:val="00156AF4"/>
    <w:rsid w:val="00173B0C"/>
    <w:rsid w:val="0017552E"/>
    <w:rsid w:val="00175EE0"/>
    <w:rsid w:val="00177311"/>
    <w:rsid w:val="001846C0"/>
    <w:rsid w:val="00195658"/>
    <w:rsid w:val="001A2993"/>
    <w:rsid w:val="001A4C77"/>
    <w:rsid w:val="001B4223"/>
    <w:rsid w:val="001C362E"/>
    <w:rsid w:val="001C514A"/>
    <w:rsid w:val="001C5C21"/>
    <w:rsid w:val="001D0341"/>
    <w:rsid w:val="001D2893"/>
    <w:rsid w:val="001D2946"/>
    <w:rsid w:val="001F1A8D"/>
    <w:rsid w:val="001F2257"/>
    <w:rsid w:val="00212A05"/>
    <w:rsid w:val="0021632E"/>
    <w:rsid w:val="002176BB"/>
    <w:rsid w:val="0022041F"/>
    <w:rsid w:val="00220BE8"/>
    <w:rsid w:val="00221D2B"/>
    <w:rsid w:val="00223A3F"/>
    <w:rsid w:val="00237BAF"/>
    <w:rsid w:val="00241D66"/>
    <w:rsid w:val="00246424"/>
    <w:rsid w:val="0025772C"/>
    <w:rsid w:val="00270BF8"/>
    <w:rsid w:val="00272B84"/>
    <w:rsid w:val="00272F20"/>
    <w:rsid w:val="002818EE"/>
    <w:rsid w:val="002A19E7"/>
    <w:rsid w:val="002A5219"/>
    <w:rsid w:val="002A5460"/>
    <w:rsid w:val="002B5391"/>
    <w:rsid w:val="002B6488"/>
    <w:rsid w:val="002C5BE8"/>
    <w:rsid w:val="002D1208"/>
    <w:rsid w:val="002D6FC6"/>
    <w:rsid w:val="002E4C92"/>
    <w:rsid w:val="002F02DC"/>
    <w:rsid w:val="002F46DA"/>
    <w:rsid w:val="002F673A"/>
    <w:rsid w:val="002F7F33"/>
    <w:rsid w:val="00302B9D"/>
    <w:rsid w:val="00317300"/>
    <w:rsid w:val="003321A2"/>
    <w:rsid w:val="00336C55"/>
    <w:rsid w:val="00347DF6"/>
    <w:rsid w:val="00354C41"/>
    <w:rsid w:val="00393305"/>
    <w:rsid w:val="00397AA5"/>
    <w:rsid w:val="003A4B24"/>
    <w:rsid w:val="003C5B81"/>
    <w:rsid w:val="003D0404"/>
    <w:rsid w:val="003D6E26"/>
    <w:rsid w:val="003E1EFE"/>
    <w:rsid w:val="003E2D70"/>
    <w:rsid w:val="003E769F"/>
    <w:rsid w:val="00401170"/>
    <w:rsid w:val="00407DB3"/>
    <w:rsid w:val="00410165"/>
    <w:rsid w:val="00416CFD"/>
    <w:rsid w:val="00416DA4"/>
    <w:rsid w:val="004220E5"/>
    <w:rsid w:val="00425FC4"/>
    <w:rsid w:val="00427658"/>
    <w:rsid w:val="00427D1B"/>
    <w:rsid w:val="004308D0"/>
    <w:rsid w:val="0043629C"/>
    <w:rsid w:val="004415C0"/>
    <w:rsid w:val="00442DA1"/>
    <w:rsid w:val="00446F3E"/>
    <w:rsid w:val="00451767"/>
    <w:rsid w:val="00454E57"/>
    <w:rsid w:val="00464666"/>
    <w:rsid w:val="00465413"/>
    <w:rsid w:val="004742D1"/>
    <w:rsid w:val="0047564F"/>
    <w:rsid w:val="00481A69"/>
    <w:rsid w:val="00494528"/>
    <w:rsid w:val="004A0C41"/>
    <w:rsid w:val="004A2290"/>
    <w:rsid w:val="004B32E6"/>
    <w:rsid w:val="004B6CDE"/>
    <w:rsid w:val="004B6F4A"/>
    <w:rsid w:val="004D67CC"/>
    <w:rsid w:val="004F0244"/>
    <w:rsid w:val="004F0A97"/>
    <w:rsid w:val="004F253D"/>
    <w:rsid w:val="004F6595"/>
    <w:rsid w:val="004F6945"/>
    <w:rsid w:val="004F6E55"/>
    <w:rsid w:val="00503D8D"/>
    <w:rsid w:val="005076AF"/>
    <w:rsid w:val="0051532B"/>
    <w:rsid w:val="0052623D"/>
    <w:rsid w:val="00527DBE"/>
    <w:rsid w:val="00534F16"/>
    <w:rsid w:val="00540A38"/>
    <w:rsid w:val="005428AA"/>
    <w:rsid w:val="005524B3"/>
    <w:rsid w:val="00552530"/>
    <w:rsid w:val="00555CC0"/>
    <w:rsid w:val="005766AB"/>
    <w:rsid w:val="00577512"/>
    <w:rsid w:val="00581C1C"/>
    <w:rsid w:val="00585C9A"/>
    <w:rsid w:val="005A05B3"/>
    <w:rsid w:val="005A4A24"/>
    <w:rsid w:val="005A630E"/>
    <w:rsid w:val="005A6DFE"/>
    <w:rsid w:val="005D5BB7"/>
    <w:rsid w:val="005D77AF"/>
    <w:rsid w:val="005E655E"/>
    <w:rsid w:val="005E6E3B"/>
    <w:rsid w:val="005F426E"/>
    <w:rsid w:val="00606355"/>
    <w:rsid w:val="00610673"/>
    <w:rsid w:val="0061379F"/>
    <w:rsid w:val="00624EC9"/>
    <w:rsid w:val="00625B63"/>
    <w:rsid w:val="006269C1"/>
    <w:rsid w:val="00634BC9"/>
    <w:rsid w:val="00644F00"/>
    <w:rsid w:val="00645663"/>
    <w:rsid w:val="00655636"/>
    <w:rsid w:val="00667A21"/>
    <w:rsid w:val="00670862"/>
    <w:rsid w:val="0067327D"/>
    <w:rsid w:val="00675C57"/>
    <w:rsid w:val="00681469"/>
    <w:rsid w:val="00684AB5"/>
    <w:rsid w:val="00684AEB"/>
    <w:rsid w:val="00685D3C"/>
    <w:rsid w:val="006A0A64"/>
    <w:rsid w:val="006A5036"/>
    <w:rsid w:val="006C2407"/>
    <w:rsid w:val="006C6EE9"/>
    <w:rsid w:val="006C772C"/>
    <w:rsid w:val="006D5373"/>
    <w:rsid w:val="006D6690"/>
    <w:rsid w:val="006D690C"/>
    <w:rsid w:val="006E7B2C"/>
    <w:rsid w:val="006F7CE9"/>
    <w:rsid w:val="007108AE"/>
    <w:rsid w:val="00714BB0"/>
    <w:rsid w:val="0073000D"/>
    <w:rsid w:val="00732231"/>
    <w:rsid w:val="00734557"/>
    <w:rsid w:val="00735EA5"/>
    <w:rsid w:val="00744EC3"/>
    <w:rsid w:val="00761482"/>
    <w:rsid w:val="007755BC"/>
    <w:rsid w:val="00783F97"/>
    <w:rsid w:val="00786554"/>
    <w:rsid w:val="00787A1F"/>
    <w:rsid w:val="00791563"/>
    <w:rsid w:val="007C1901"/>
    <w:rsid w:val="007C20E2"/>
    <w:rsid w:val="007C3465"/>
    <w:rsid w:val="007C4EF0"/>
    <w:rsid w:val="007D0B8F"/>
    <w:rsid w:val="007D62AD"/>
    <w:rsid w:val="007E2975"/>
    <w:rsid w:val="007E6102"/>
    <w:rsid w:val="007E7AE5"/>
    <w:rsid w:val="007F4A43"/>
    <w:rsid w:val="00803BF2"/>
    <w:rsid w:val="00804443"/>
    <w:rsid w:val="00804A4D"/>
    <w:rsid w:val="00824783"/>
    <w:rsid w:val="00831F62"/>
    <w:rsid w:val="008336A3"/>
    <w:rsid w:val="008360C5"/>
    <w:rsid w:val="00842BCC"/>
    <w:rsid w:val="00842DDA"/>
    <w:rsid w:val="0085431D"/>
    <w:rsid w:val="00861666"/>
    <w:rsid w:val="00875499"/>
    <w:rsid w:val="008823D6"/>
    <w:rsid w:val="00894B8B"/>
    <w:rsid w:val="00894BCC"/>
    <w:rsid w:val="008A080C"/>
    <w:rsid w:val="008A6776"/>
    <w:rsid w:val="008B36D3"/>
    <w:rsid w:val="008B4C65"/>
    <w:rsid w:val="008B4D5D"/>
    <w:rsid w:val="008D3EF8"/>
    <w:rsid w:val="008D5141"/>
    <w:rsid w:val="008E0746"/>
    <w:rsid w:val="008E3D1A"/>
    <w:rsid w:val="008F23DA"/>
    <w:rsid w:val="00903B1B"/>
    <w:rsid w:val="00904EB5"/>
    <w:rsid w:val="00912711"/>
    <w:rsid w:val="00920630"/>
    <w:rsid w:val="00921CBB"/>
    <w:rsid w:val="009247CF"/>
    <w:rsid w:val="009330D4"/>
    <w:rsid w:val="00941C98"/>
    <w:rsid w:val="00947319"/>
    <w:rsid w:val="00954DA3"/>
    <w:rsid w:val="00956BF0"/>
    <w:rsid w:val="0097301C"/>
    <w:rsid w:val="00980FEF"/>
    <w:rsid w:val="0098711A"/>
    <w:rsid w:val="00992AA0"/>
    <w:rsid w:val="009A1B28"/>
    <w:rsid w:val="009A2D5C"/>
    <w:rsid w:val="009B3306"/>
    <w:rsid w:val="009B7117"/>
    <w:rsid w:val="009C3465"/>
    <w:rsid w:val="009C574B"/>
    <w:rsid w:val="009D43FD"/>
    <w:rsid w:val="009D69CA"/>
    <w:rsid w:val="009D7083"/>
    <w:rsid w:val="009E0E47"/>
    <w:rsid w:val="009E4F29"/>
    <w:rsid w:val="00A04626"/>
    <w:rsid w:val="00A05F49"/>
    <w:rsid w:val="00A156EE"/>
    <w:rsid w:val="00A241D7"/>
    <w:rsid w:val="00A261CF"/>
    <w:rsid w:val="00A33E0B"/>
    <w:rsid w:val="00A3751B"/>
    <w:rsid w:val="00A45C20"/>
    <w:rsid w:val="00A47176"/>
    <w:rsid w:val="00A563D1"/>
    <w:rsid w:val="00A63343"/>
    <w:rsid w:val="00A80204"/>
    <w:rsid w:val="00A9133B"/>
    <w:rsid w:val="00A91958"/>
    <w:rsid w:val="00AA5DF4"/>
    <w:rsid w:val="00AA78FE"/>
    <w:rsid w:val="00AA7ECB"/>
    <w:rsid w:val="00AB0030"/>
    <w:rsid w:val="00AC0008"/>
    <w:rsid w:val="00AC5503"/>
    <w:rsid w:val="00AD4394"/>
    <w:rsid w:val="00AD4542"/>
    <w:rsid w:val="00AD52C5"/>
    <w:rsid w:val="00AE087E"/>
    <w:rsid w:val="00AF02BF"/>
    <w:rsid w:val="00AF3876"/>
    <w:rsid w:val="00AF77C9"/>
    <w:rsid w:val="00B04D92"/>
    <w:rsid w:val="00B07810"/>
    <w:rsid w:val="00B139A1"/>
    <w:rsid w:val="00B21B4C"/>
    <w:rsid w:val="00B3659F"/>
    <w:rsid w:val="00B3668A"/>
    <w:rsid w:val="00B42A6A"/>
    <w:rsid w:val="00B434B0"/>
    <w:rsid w:val="00B47736"/>
    <w:rsid w:val="00B57A2E"/>
    <w:rsid w:val="00B62706"/>
    <w:rsid w:val="00B74D68"/>
    <w:rsid w:val="00B772B9"/>
    <w:rsid w:val="00B84DE2"/>
    <w:rsid w:val="00B90E3A"/>
    <w:rsid w:val="00B910E8"/>
    <w:rsid w:val="00B92787"/>
    <w:rsid w:val="00B964F9"/>
    <w:rsid w:val="00BA3674"/>
    <w:rsid w:val="00BB2A0A"/>
    <w:rsid w:val="00BB5DBD"/>
    <w:rsid w:val="00BC4874"/>
    <w:rsid w:val="00BC4CBA"/>
    <w:rsid w:val="00BD2F18"/>
    <w:rsid w:val="00BE27F5"/>
    <w:rsid w:val="00BF2DD4"/>
    <w:rsid w:val="00C0247D"/>
    <w:rsid w:val="00C05F4C"/>
    <w:rsid w:val="00C077BC"/>
    <w:rsid w:val="00C22F4E"/>
    <w:rsid w:val="00C25C1B"/>
    <w:rsid w:val="00C50776"/>
    <w:rsid w:val="00C62E16"/>
    <w:rsid w:val="00C71D6C"/>
    <w:rsid w:val="00C75EB1"/>
    <w:rsid w:val="00C774D6"/>
    <w:rsid w:val="00C9115E"/>
    <w:rsid w:val="00C97964"/>
    <w:rsid w:val="00CA0316"/>
    <w:rsid w:val="00CA20D3"/>
    <w:rsid w:val="00CA793C"/>
    <w:rsid w:val="00CB7BDB"/>
    <w:rsid w:val="00CC25BE"/>
    <w:rsid w:val="00CC3406"/>
    <w:rsid w:val="00CC5EC8"/>
    <w:rsid w:val="00CD041F"/>
    <w:rsid w:val="00CD2082"/>
    <w:rsid w:val="00CE3BA3"/>
    <w:rsid w:val="00CE4D17"/>
    <w:rsid w:val="00D240E6"/>
    <w:rsid w:val="00D43E4B"/>
    <w:rsid w:val="00D51D2C"/>
    <w:rsid w:val="00D61451"/>
    <w:rsid w:val="00D63083"/>
    <w:rsid w:val="00D638BE"/>
    <w:rsid w:val="00D63A5E"/>
    <w:rsid w:val="00D65710"/>
    <w:rsid w:val="00D66129"/>
    <w:rsid w:val="00D671AC"/>
    <w:rsid w:val="00D71280"/>
    <w:rsid w:val="00D82E2E"/>
    <w:rsid w:val="00D961B8"/>
    <w:rsid w:val="00DA3BA8"/>
    <w:rsid w:val="00DA3D26"/>
    <w:rsid w:val="00DA3DBA"/>
    <w:rsid w:val="00DA64DD"/>
    <w:rsid w:val="00DC2328"/>
    <w:rsid w:val="00DE38A2"/>
    <w:rsid w:val="00DE7AED"/>
    <w:rsid w:val="00DF3BCD"/>
    <w:rsid w:val="00DF3DE2"/>
    <w:rsid w:val="00E00175"/>
    <w:rsid w:val="00E03AE9"/>
    <w:rsid w:val="00E07B01"/>
    <w:rsid w:val="00E137A4"/>
    <w:rsid w:val="00E416C4"/>
    <w:rsid w:val="00E45490"/>
    <w:rsid w:val="00E518FD"/>
    <w:rsid w:val="00E5558C"/>
    <w:rsid w:val="00E6452F"/>
    <w:rsid w:val="00E7446D"/>
    <w:rsid w:val="00E75CAB"/>
    <w:rsid w:val="00E76D16"/>
    <w:rsid w:val="00E77449"/>
    <w:rsid w:val="00E835DB"/>
    <w:rsid w:val="00E87217"/>
    <w:rsid w:val="00E9057B"/>
    <w:rsid w:val="00E935FE"/>
    <w:rsid w:val="00E95819"/>
    <w:rsid w:val="00EB2234"/>
    <w:rsid w:val="00EB4D12"/>
    <w:rsid w:val="00EB62F6"/>
    <w:rsid w:val="00ED020A"/>
    <w:rsid w:val="00ED2115"/>
    <w:rsid w:val="00ED317A"/>
    <w:rsid w:val="00ED72A6"/>
    <w:rsid w:val="00EE664A"/>
    <w:rsid w:val="00EF256D"/>
    <w:rsid w:val="00EF3033"/>
    <w:rsid w:val="00EF37C7"/>
    <w:rsid w:val="00F002A2"/>
    <w:rsid w:val="00F03114"/>
    <w:rsid w:val="00F064DA"/>
    <w:rsid w:val="00F071B4"/>
    <w:rsid w:val="00F169CB"/>
    <w:rsid w:val="00F3286C"/>
    <w:rsid w:val="00F45752"/>
    <w:rsid w:val="00F57590"/>
    <w:rsid w:val="00F6658E"/>
    <w:rsid w:val="00F711BB"/>
    <w:rsid w:val="00F75487"/>
    <w:rsid w:val="00F766B5"/>
    <w:rsid w:val="00F80257"/>
    <w:rsid w:val="00F82241"/>
    <w:rsid w:val="00F94531"/>
    <w:rsid w:val="00F95168"/>
    <w:rsid w:val="00FA2C0E"/>
    <w:rsid w:val="00FA3AE2"/>
    <w:rsid w:val="00FC0149"/>
    <w:rsid w:val="00FC221B"/>
    <w:rsid w:val="00FC6594"/>
    <w:rsid w:val="00FD3346"/>
    <w:rsid w:val="00FD4F5D"/>
    <w:rsid w:val="00FE24E4"/>
    <w:rsid w:val="00FF293B"/>
    <w:rsid w:val="00FF3F3F"/>
    <w:rsid w:val="00FF7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0457E"/>
  <w15:chartTrackingRefBased/>
  <w15:docId w15:val="{EC2A4C70-9C85-46BA-8DA2-758887CD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EB1"/>
    <w:pPr>
      <w:spacing w:after="0" w:line="240" w:lineRule="auto"/>
    </w:pPr>
    <w:rPr>
      <w:rFonts w:ascii="Calibri" w:hAnsi="Calibri" w:cs="Calibri"/>
    </w:rPr>
  </w:style>
  <w:style w:type="paragraph" w:styleId="Balk1">
    <w:name w:val="heading 1"/>
    <w:basedOn w:val="Normal"/>
    <w:next w:val="Normal"/>
    <w:link w:val="Balk1Char"/>
    <w:uiPriority w:val="9"/>
    <w:qFormat/>
    <w:rsid w:val="009E4F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831F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5EB1"/>
    <w:pPr>
      <w:tabs>
        <w:tab w:val="center" w:pos="4536"/>
        <w:tab w:val="right" w:pos="9072"/>
      </w:tabs>
    </w:pPr>
  </w:style>
  <w:style w:type="character" w:customStyle="1" w:styleId="stbilgiChar">
    <w:name w:val="Üstbilgi Char"/>
    <w:basedOn w:val="VarsaylanParagrafYazTipi"/>
    <w:link w:val="stbilgi"/>
    <w:uiPriority w:val="99"/>
    <w:rsid w:val="00C75EB1"/>
    <w:rPr>
      <w:rFonts w:ascii="Calibri" w:hAnsi="Calibri" w:cs="Calibri"/>
    </w:rPr>
  </w:style>
  <w:style w:type="paragraph" w:styleId="Altbilgi">
    <w:name w:val="footer"/>
    <w:basedOn w:val="Normal"/>
    <w:link w:val="AltbilgiChar"/>
    <w:uiPriority w:val="99"/>
    <w:unhideWhenUsed/>
    <w:rsid w:val="00C75EB1"/>
    <w:pPr>
      <w:tabs>
        <w:tab w:val="center" w:pos="4536"/>
        <w:tab w:val="right" w:pos="9072"/>
      </w:tabs>
    </w:pPr>
  </w:style>
  <w:style w:type="character" w:customStyle="1" w:styleId="AltbilgiChar">
    <w:name w:val="Altbilgi Char"/>
    <w:basedOn w:val="VarsaylanParagrafYazTipi"/>
    <w:link w:val="Altbilgi"/>
    <w:uiPriority w:val="99"/>
    <w:rsid w:val="00C75EB1"/>
    <w:rPr>
      <w:rFonts w:ascii="Calibri" w:hAnsi="Calibri" w:cs="Calibri"/>
    </w:rPr>
  </w:style>
  <w:style w:type="paragraph" w:styleId="ListeParagraf">
    <w:name w:val="List Paragraph"/>
    <w:basedOn w:val="Normal"/>
    <w:uiPriority w:val="34"/>
    <w:qFormat/>
    <w:rsid w:val="00C75EB1"/>
    <w:pPr>
      <w:ind w:left="720"/>
      <w:contextualSpacing/>
    </w:pPr>
  </w:style>
  <w:style w:type="character" w:customStyle="1" w:styleId="Balk1Char">
    <w:name w:val="Başlık 1 Char"/>
    <w:basedOn w:val="VarsaylanParagrafYazTipi"/>
    <w:link w:val="Balk1"/>
    <w:uiPriority w:val="9"/>
    <w:rsid w:val="009E4F29"/>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9E4F29"/>
    <w:pPr>
      <w:spacing w:line="259" w:lineRule="auto"/>
      <w:outlineLvl w:val="9"/>
    </w:pPr>
    <w:rPr>
      <w:lang w:eastAsia="tr-TR"/>
    </w:rPr>
  </w:style>
  <w:style w:type="paragraph" w:styleId="T2">
    <w:name w:val="toc 2"/>
    <w:basedOn w:val="Normal"/>
    <w:next w:val="Normal"/>
    <w:autoRedefine/>
    <w:uiPriority w:val="39"/>
    <w:unhideWhenUsed/>
    <w:rsid w:val="009E4F29"/>
    <w:pPr>
      <w:spacing w:after="100" w:line="259" w:lineRule="auto"/>
      <w:ind w:left="220"/>
    </w:pPr>
    <w:rPr>
      <w:rFonts w:asciiTheme="minorHAnsi" w:eastAsiaTheme="minorEastAsia" w:hAnsiTheme="minorHAnsi" w:cs="Times New Roman"/>
      <w:lang w:eastAsia="tr-TR"/>
    </w:rPr>
  </w:style>
  <w:style w:type="paragraph" w:styleId="T1">
    <w:name w:val="toc 1"/>
    <w:basedOn w:val="Normal"/>
    <w:next w:val="Normal"/>
    <w:autoRedefine/>
    <w:uiPriority w:val="39"/>
    <w:unhideWhenUsed/>
    <w:rsid w:val="007C4EF0"/>
    <w:pPr>
      <w:tabs>
        <w:tab w:val="left" w:pos="660"/>
        <w:tab w:val="right" w:leader="dot" w:pos="9062"/>
      </w:tabs>
      <w:spacing w:before="120" w:after="120" w:line="360" w:lineRule="auto"/>
      <w:contextualSpacing/>
    </w:pPr>
    <w:rPr>
      <w:rFonts w:asciiTheme="minorHAnsi" w:eastAsiaTheme="minorEastAsia" w:hAnsiTheme="minorHAnsi" w:cs="Times New Roman"/>
      <w:lang w:eastAsia="tr-TR"/>
    </w:rPr>
  </w:style>
  <w:style w:type="paragraph" w:styleId="T3">
    <w:name w:val="toc 3"/>
    <w:basedOn w:val="Normal"/>
    <w:next w:val="Normal"/>
    <w:autoRedefine/>
    <w:uiPriority w:val="39"/>
    <w:unhideWhenUsed/>
    <w:rsid w:val="009E4F29"/>
    <w:pPr>
      <w:spacing w:after="100" w:line="259" w:lineRule="auto"/>
      <w:ind w:left="440"/>
    </w:pPr>
    <w:rPr>
      <w:rFonts w:asciiTheme="minorHAnsi" w:eastAsiaTheme="minorEastAsia" w:hAnsiTheme="minorHAnsi" w:cs="Times New Roman"/>
      <w:lang w:eastAsia="tr-TR"/>
    </w:rPr>
  </w:style>
  <w:style w:type="character" w:styleId="Kpr">
    <w:name w:val="Hyperlink"/>
    <w:basedOn w:val="VarsaylanParagrafYazTipi"/>
    <w:uiPriority w:val="99"/>
    <w:unhideWhenUsed/>
    <w:rsid w:val="001B4223"/>
    <w:rPr>
      <w:color w:val="0563C1" w:themeColor="hyperlink"/>
      <w:u w:val="single"/>
    </w:rPr>
  </w:style>
  <w:style w:type="character" w:customStyle="1" w:styleId="Balk2Char">
    <w:name w:val="Başlık 2 Char"/>
    <w:basedOn w:val="VarsaylanParagrafYazTipi"/>
    <w:link w:val="Balk2"/>
    <w:uiPriority w:val="9"/>
    <w:semiHidden/>
    <w:rsid w:val="00831F62"/>
    <w:rPr>
      <w:rFonts w:asciiTheme="majorHAnsi" w:eastAsiaTheme="majorEastAsia" w:hAnsiTheme="majorHAnsi" w:cstheme="majorBidi"/>
      <w:color w:val="2E74B5" w:themeColor="accent1" w:themeShade="BF"/>
      <w:sz w:val="26"/>
      <w:szCs w:val="26"/>
    </w:rPr>
  </w:style>
  <w:style w:type="character" w:styleId="SayfaNumaras">
    <w:name w:val="page number"/>
    <w:basedOn w:val="VarsaylanParagrafYazTipi"/>
    <w:rsid w:val="00831F62"/>
  </w:style>
  <w:style w:type="paragraph" w:styleId="KonuBal">
    <w:name w:val="Title"/>
    <w:basedOn w:val="Normal"/>
    <w:link w:val="KonuBalChar"/>
    <w:qFormat/>
    <w:rsid w:val="00831F62"/>
    <w:pPr>
      <w:spacing w:before="120" w:after="120"/>
      <w:ind w:left="900" w:right="360"/>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rsid w:val="00831F62"/>
    <w:rPr>
      <w:rFonts w:ascii="Times New Roman" w:eastAsia="Times New Roman" w:hAnsi="Times New Roman" w:cs="Times New Roman"/>
      <w:b/>
      <w:bCs/>
      <w:sz w:val="24"/>
      <w:szCs w:val="24"/>
    </w:rPr>
  </w:style>
  <w:style w:type="table" w:styleId="TabloKlavuzu">
    <w:name w:val="Table Grid"/>
    <w:basedOn w:val="NormalTablo"/>
    <w:uiPriority w:val="59"/>
    <w:rsid w:val="00281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B223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2234"/>
    <w:rPr>
      <w:rFonts w:ascii="Segoe UI" w:hAnsi="Segoe UI" w:cs="Segoe UI"/>
      <w:sz w:val="18"/>
      <w:szCs w:val="18"/>
    </w:rPr>
  </w:style>
  <w:style w:type="character" w:styleId="AklamaBavurusu">
    <w:name w:val="annotation reference"/>
    <w:basedOn w:val="VarsaylanParagrafYazTipi"/>
    <w:uiPriority w:val="99"/>
    <w:semiHidden/>
    <w:unhideWhenUsed/>
    <w:rsid w:val="00F071B4"/>
    <w:rPr>
      <w:sz w:val="16"/>
      <w:szCs w:val="16"/>
    </w:rPr>
  </w:style>
  <w:style w:type="paragraph" w:styleId="AklamaMetni">
    <w:name w:val="annotation text"/>
    <w:basedOn w:val="Normal"/>
    <w:link w:val="AklamaMetniChar"/>
    <w:uiPriority w:val="99"/>
    <w:semiHidden/>
    <w:unhideWhenUsed/>
    <w:rsid w:val="00F071B4"/>
    <w:rPr>
      <w:sz w:val="20"/>
      <w:szCs w:val="20"/>
    </w:rPr>
  </w:style>
  <w:style w:type="character" w:customStyle="1" w:styleId="AklamaMetniChar">
    <w:name w:val="Açıklama Metni Char"/>
    <w:basedOn w:val="VarsaylanParagrafYazTipi"/>
    <w:link w:val="AklamaMetni"/>
    <w:uiPriority w:val="99"/>
    <w:semiHidden/>
    <w:rsid w:val="00F071B4"/>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F071B4"/>
    <w:rPr>
      <w:b/>
      <w:bCs/>
    </w:rPr>
  </w:style>
  <w:style w:type="character" w:customStyle="1" w:styleId="AklamaKonusuChar">
    <w:name w:val="Açıklama Konusu Char"/>
    <w:basedOn w:val="AklamaMetniChar"/>
    <w:link w:val="AklamaKonusu"/>
    <w:uiPriority w:val="99"/>
    <w:semiHidden/>
    <w:rsid w:val="00F071B4"/>
    <w:rPr>
      <w:rFonts w:ascii="Calibri" w:hAnsi="Calibri" w:cs="Calibri"/>
      <w:b/>
      <w:bCs/>
      <w:sz w:val="20"/>
      <w:szCs w:val="20"/>
    </w:rPr>
  </w:style>
  <w:style w:type="character" w:styleId="zlenenKpr">
    <w:name w:val="FollowedHyperlink"/>
    <w:basedOn w:val="VarsaylanParagrafYazTipi"/>
    <w:uiPriority w:val="99"/>
    <w:semiHidden/>
    <w:unhideWhenUsed/>
    <w:rsid w:val="00B139A1"/>
    <w:rPr>
      <w:color w:val="954F72" w:themeColor="followedHyperlink"/>
      <w:u w:val="single"/>
    </w:rPr>
  </w:style>
  <w:style w:type="paragraph" w:customStyle="1" w:styleId="Default">
    <w:name w:val="Default"/>
    <w:rsid w:val="00625B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7993">
      <w:bodyDiv w:val="1"/>
      <w:marLeft w:val="0"/>
      <w:marRight w:val="0"/>
      <w:marTop w:val="0"/>
      <w:marBottom w:val="0"/>
      <w:divBdr>
        <w:top w:val="none" w:sz="0" w:space="0" w:color="auto"/>
        <w:left w:val="none" w:sz="0" w:space="0" w:color="auto"/>
        <w:bottom w:val="none" w:sz="0" w:space="0" w:color="auto"/>
        <w:right w:val="none" w:sz="0" w:space="0" w:color="auto"/>
      </w:divBdr>
    </w:div>
    <w:div w:id="77294700">
      <w:bodyDiv w:val="1"/>
      <w:marLeft w:val="0"/>
      <w:marRight w:val="0"/>
      <w:marTop w:val="0"/>
      <w:marBottom w:val="0"/>
      <w:divBdr>
        <w:top w:val="none" w:sz="0" w:space="0" w:color="auto"/>
        <w:left w:val="none" w:sz="0" w:space="0" w:color="auto"/>
        <w:bottom w:val="none" w:sz="0" w:space="0" w:color="auto"/>
        <w:right w:val="none" w:sz="0" w:space="0" w:color="auto"/>
      </w:divBdr>
    </w:div>
    <w:div w:id="116797150">
      <w:bodyDiv w:val="1"/>
      <w:marLeft w:val="0"/>
      <w:marRight w:val="0"/>
      <w:marTop w:val="0"/>
      <w:marBottom w:val="0"/>
      <w:divBdr>
        <w:top w:val="none" w:sz="0" w:space="0" w:color="auto"/>
        <w:left w:val="none" w:sz="0" w:space="0" w:color="auto"/>
        <w:bottom w:val="none" w:sz="0" w:space="0" w:color="auto"/>
        <w:right w:val="none" w:sz="0" w:space="0" w:color="auto"/>
      </w:divBdr>
    </w:div>
    <w:div w:id="170485591">
      <w:bodyDiv w:val="1"/>
      <w:marLeft w:val="0"/>
      <w:marRight w:val="0"/>
      <w:marTop w:val="0"/>
      <w:marBottom w:val="0"/>
      <w:divBdr>
        <w:top w:val="none" w:sz="0" w:space="0" w:color="auto"/>
        <w:left w:val="none" w:sz="0" w:space="0" w:color="auto"/>
        <w:bottom w:val="none" w:sz="0" w:space="0" w:color="auto"/>
        <w:right w:val="none" w:sz="0" w:space="0" w:color="auto"/>
      </w:divBdr>
    </w:div>
    <w:div w:id="209726027">
      <w:bodyDiv w:val="1"/>
      <w:marLeft w:val="0"/>
      <w:marRight w:val="0"/>
      <w:marTop w:val="0"/>
      <w:marBottom w:val="0"/>
      <w:divBdr>
        <w:top w:val="none" w:sz="0" w:space="0" w:color="auto"/>
        <w:left w:val="none" w:sz="0" w:space="0" w:color="auto"/>
        <w:bottom w:val="none" w:sz="0" w:space="0" w:color="auto"/>
        <w:right w:val="none" w:sz="0" w:space="0" w:color="auto"/>
      </w:divBdr>
    </w:div>
    <w:div w:id="228883475">
      <w:bodyDiv w:val="1"/>
      <w:marLeft w:val="0"/>
      <w:marRight w:val="0"/>
      <w:marTop w:val="0"/>
      <w:marBottom w:val="0"/>
      <w:divBdr>
        <w:top w:val="none" w:sz="0" w:space="0" w:color="auto"/>
        <w:left w:val="none" w:sz="0" w:space="0" w:color="auto"/>
        <w:bottom w:val="none" w:sz="0" w:space="0" w:color="auto"/>
        <w:right w:val="none" w:sz="0" w:space="0" w:color="auto"/>
      </w:divBdr>
    </w:div>
    <w:div w:id="241523573">
      <w:bodyDiv w:val="1"/>
      <w:marLeft w:val="0"/>
      <w:marRight w:val="0"/>
      <w:marTop w:val="0"/>
      <w:marBottom w:val="0"/>
      <w:divBdr>
        <w:top w:val="none" w:sz="0" w:space="0" w:color="auto"/>
        <w:left w:val="none" w:sz="0" w:space="0" w:color="auto"/>
        <w:bottom w:val="none" w:sz="0" w:space="0" w:color="auto"/>
        <w:right w:val="none" w:sz="0" w:space="0" w:color="auto"/>
      </w:divBdr>
    </w:div>
    <w:div w:id="272054109">
      <w:bodyDiv w:val="1"/>
      <w:marLeft w:val="0"/>
      <w:marRight w:val="0"/>
      <w:marTop w:val="0"/>
      <w:marBottom w:val="0"/>
      <w:divBdr>
        <w:top w:val="none" w:sz="0" w:space="0" w:color="auto"/>
        <w:left w:val="none" w:sz="0" w:space="0" w:color="auto"/>
        <w:bottom w:val="none" w:sz="0" w:space="0" w:color="auto"/>
        <w:right w:val="none" w:sz="0" w:space="0" w:color="auto"/>
      </w:divBdr>
    </w:div>
    <w:div w:id="276521854">
      <w:bodyDiv w:val="1"/>
      <w:marLeft w:val="0"/>
      <w:marRight w:val="0"/>
      <w:marTop w:val="0"/>
      <w:marBottom w:val="0"/>
      <w:divBdr>
        <w:top w:val="none" w:sz="0" w:space="0" w:color="auto"/>
        <w:left w:val="none" w:sz="0" w:space="0" w:color="auto"/>
        <w:bottom w:val="none" w:sz="0" w:space="0" w:color="auto"/>
        <w:right w:val="none" w:sz="0" w:space="0" w:color="auto"/>
      </w:divBdr>
    </w:div>
    <w:div w:id="403917115">
      <w:bodyDiv w:val="1"/>
      <w:marLeft w:val="0"/>
      <w:marRight w:val="0"/>
      <w:marTop w:val="0"/>
      <w:marBottom w:val="0"/>
      <w:divBdr>
        <w:top w:val="none" w:sz="0" w:space="0" w:color="auto"/>
        <w:left w:val="none" w:sz="0" w:space="0" w:color="auto"/>
        <w:bottom w:val="none" w:sz="0" w:space="0" w:color="auto"/>
        <w:right w:val="none" w:sz="0" w:space="0" w:color="auto"/>
      </w:divBdr>
    </w:div>
    <w:div w:id="581642870">
      <w:bodyDiv w:val="1"/>
      <w:marLeft w:val="0"/>
      <w:marRight w:val="0"/>
      <w:marTop w:val="0"/>
      <w:marBottom w:val="0"/>
      <w:divBdr>
        <w:top w:val="none" w:sz="0" w:space="0" w:color="auto"/>
        <w:left w:val="none" w:sz="0" w:space="0" w:color="auto"/>
        <w:bottom w:val="none" w:sz="0" w:space="0" w:color="auto"/>
        <w:right w:val="none" w:sz="0" w:space="0" w:color="auto"/>
      </w:divBdr>
    </w:div>
    <w:div w:id="600651158">
      <w:bodyDiv w:val="1"/>
      <w:marLeft w:val="0"/>
      <w:marRight w:val="0"/>
      <w:marTop w:val="0"/>
      <w:marBottom w:val="0"/>
      <w:divBdr>
        <w:top w:val="none" w:sz="0" w:space="0" w:color="auto"/>
        <w:left w:val="none" w:sz="0" w:space="0" w:color="auto"/>
        <w:bottom w:val="none" w:sz="0" w:space="0" w:color="auto"/>
        <w:right w:val="none" w:sz="0" w:space="0" w:color="auto"/>
      </w:divBdr>
    </w:div>
    <w:div w:id="636229385">
      <w:bodyDiv w:val="1"/>
      <w:marLeft w:val="0"/>
      <w:marRight w:val="0"/>
      <w:marTop w:val="0"/>
      <w:marBottom w:val="0"/>
      <w:divBdr>
        <w:top w:val="none" w:sz="0" w:space="0" w:color="auto"/>
        <w:left w:val="none" w:sz="0" w:space="0" w:color="auto"/>
        <w:bottom w:val="none" w:sz="0" w:space="0" w:color="auto"/>
        <w:right w:val="none" w:sz="0" w:space="0" w:color="auto"/>
      </w:divBdr>
    </w:div>
    <w:div w:id="674498722">
      <w:bodyDiv w:val="1"/>
      <w:marLeft w:val="0"/>
      <w:marRight w:val="0"/>
      <w:marTop w:val="0"/>
      <w:marBottom w:val="0"/>
      <w:divBdr>
        <w:top w:val="none" w:sz="0" w:space="0" w:color="auto"/>
        <w:left w:val="none" w:sz="0" w:space="0" w:color="auto"/>
        <w:bottom w:val="none" w:sz="0" w:space="0" w:color="auto"/>
        <w:right w:val="none" w:sz="0" w:space="0" w:color="auto"/>
      </w:divBdr>
    </w:div>
    <w:div w:id="692413693">
      <w:bodyDiv w:val="1"/>
      <w:marLeft w:val="0"/>
      <w:marRight w:val="0"/>
      <w:marTop w:val="0"/>
      <w:marBottom w:val="0"/>
      <w:divBdr>
        <w:top w:val="none" w:sz="0" w:space="0" w:color="auto"/>
        <w:left w:val="none" w:sz="0" w:space="0" w:color="auto"/>
        <w:bottom w:val="none" w:sz="0" w:space="0" w:color="auto"/>
        <w:right w:val="none" w:sz="0" w:space="0" w:color="auto"/>
      </w:divBdr>
    </w:div>
    <w:div w:id="697245023">
      <w:bodyDiv w:val="1"/>
      <w:marLeft w:val="0"/>
      <w:marRight w:val="0"/>
      <w:marTop w:val="0"/>
      <w:marBottom w:val="0"/>
      <w:divBdr>
        <w:top w:val="none" w:sz="0" w:space="0" w:color="auto"/>
        <w:left w:val="none" w:sz="0" w:space="0" w:color="auto"/>
        <w:bottom w:val="none" w:sz="0" w:space="0" w:color="auto"/>
        <w:right w:val="none" w:sz="0" w:space="0" w:color="auto"/>
      </w:divBdr>
    </w:div>
    <w:div w:id="718362093">
      <w:bodyDiv w:val="1"/>
      <w:marLeft w:val="0"/>
      <w:marRight w:val="0"/>
      <w:marTop w:val="0"/>
      <w:marBottom w:val="0"/>
      <w:divBdr>
        <w:top w:val="none" w:sz="0" w:space="0" w:color="auto"/>
        <w:left w:val="none" w:sz="0" w:space="0" w:color="auto"/>
        <w:bottom w:val="none" w:sz="0" w:space="0" w:color="auto"/>
        <w:right w:val="none" w:sz="0" w:space="0" w:color="auto"/>
      </w:divBdr>
    </w:div>
    <w:div w:id="733699111">
      <w:bodyDiv w:val="1"/>
      <w:marLeft w:val="0"/>
      <w:marRight w:val="0"/>
      <w:marTop w:val="0"/>
      <w:marBottom w:val="0"/>
      <w:divBdr>
        <w:top w:val="none" w:sz="0" w:space="0" w:color="auto"/>
        <w:left w:val="none" w:sz="0" w:space="0" w:color="auto"/>
        <w:bottom w:val="none" w:sz="0" w:space="0" w:color="auto"/>
        <w:right w:val="none" w:sz="0" w:space="0" w:color="auto"/>
      </w:divBdr>
    </w:div>
    <w:div w:id="756635581">
      <w:bodyDiv w:val="1"/>
      <w:marLeft w:val="0"/>
      <w:marRight w:val="0"/>
      <w:marTop w:val="0"/>
      <w:marBottom w:val="0"/>
      <w:divBdr>
        <w:top w:val="none" w:sz="0" w:space="0" w:color="auto"/>
        <w:left w:val="none" w:sz="0" w:space="0" w:color="auto"/>
        <w:bottom w:val="none" w:sz="0" w:space="0" w:color="auto"/>
        <w:right w:val="none" w:sz="0" w:space="0" w:color="auto"/>
      </w:divBdr>
    </w:div>
    <w:div w:id="759184681">
      <w:bodyDiv w:val="1"/>
      <w:marLeft w:val="0"/>
      <w:marRight w:val="0"/>
      <w:marTop w:val="0"/>
      <w:marBottom w:val="0"/>
      <w:divBdr>
        <w:top w:val="none" w:sz="0" w:space="0" w:color="auto"/>
        <w:left w:val="none" w:sz="0" w:space="0" w:color="auto"/>
        <w:bottom w:val="none" w:sz="0" w:space="0" w:color="auto"/>
        <w:right w:val="none" w:sz="0" w:space="0" w:color="auto"/>
      </w:divBdr>
    </w:div>
    <w:div w:id="809788918">
      <w:bodyDiv w:val="1"/>
      <w:marLeft w:val="0"/>
      <w:marRight w:val="0"/>
      <w:marTop w:val="0"/>
      <w:marBottom w:val="0"/>
      <w:divBdr>
        <w:top w:val="none" w:sz="0" w:space="0" w:color="auto"/>
        <w:left w:val="none" w:sz="0" w:space="0" w:color="auto"/>
        <w:bottom w:val="none" w:sz="0" w:space="0" w:color="auto"/>
        <w:right w:val="none" w:sz="0" w:space="0" w:color="auto"/>
      </w:divBdr>
    </w:div>
    <w:div w:id="836118445">
      <w:bodyDiv w:val="1"/>
      <w:marLeft w:val="0"/>
      <w:marRight w:val="0"/>
      <w:marTop w:val="0"/>
      <w:marBottom w:val="0"/>
      <w:divBdr>
        <w:top w:val="none" w:sz="0" w:space="0" w:color="auto"/>
        <w:left w:val="none" w:sz="0" w:space="0" w:color="auto"/>
        <w:bottom w:val="none" w:sz="0" w:space="0" w:color="auto"/>
        <w:right w:val="none" w:sz="0" w:space="0" w:color="auto"/>
      </w:divBdr>
    </w:div>
    <w:div w:id="861553533">
      <w:bodyDiv w:val="1"/>
      <w:marLeft w:val="0"/>
      <w:marRight w:val="0"/>
      <w:marTop w:val="0"/>
      <w:marBottom w:val="0"/>
      <w:divBdr>
        <w:top w:val="none" w:sz="0" w:space="0" w:color="auto"/>
        <w:left w:val="none" w:sz="0" w:space="0" w:color="auto"/>
        <w:bottom w:val="none" w:sz="0" w:space="0" w:color="auto"/>
        <w:right w:val="none" w:sz="0" w:space="0" w:color="auto"/>
      </w:divBdr>
    </w:div>
    <w:div w:id="901527892">
      <w:bodyDiv w:val="1"/>
      <w:marLeft w:val="0"/>
      <w:marRight w:val="0"/>
      <w:marTop w:val="0"/>
      <w:marBottom w:val="0"/>
      <w:divBdr>
        <w:top w:val="none" w:sz="0" w:space="0" w:color="auto"/>
        <w:left w:val="none" w:sz="0" w:space="0" w:color="auto"/>
        <w:bottom w:val="none" w:sz="0" w:space="0" w:color="auto"/>
        <w:right w:val="none" w:sz="0" w:space="0" w:color="auto"/>
      </w:divBdr>
    </w:div>
    <w:div w:id="956836510">
      <w:bodyDiv w:val="1"/>
      <w:marLeft w:val="0"/>
      <w:marRight w:val="0"/>
      <w:marTop w:val="0"/>
      <w:marBottom w:val="0"/>
      <w:divBdr>
        <w:top w:val="none" w:sz="0" w:space="0" w:color="auto"/>
        <w:left w:val="none" w:sz="0" w:space="0" w:color="auto"/>
        <w:bottom w:val="none" w:sz="0" w:space="0" w:color="auto"/>
        <w:right w:val="none" w:sz="0" w:space="0" w:color="auto"/>
      </w:divBdr>
    </w:div>
    <w:div w:id="982659002">
      <w:bodyDiv w:val="1"/>
      <w:marLeft w:val="0"/>
      <w:marRight w:val="0"/>
      <w:marTop w:val="0"/>
      <w:marBottom w:val="0"/>
      <w:divBdr>
        <w:top w:val="none" w:sz="0" w:space="0" w:color="auto"/>
        <w:left w:val="none" w:sz="0" w:space="0" w:color="auto"/>
        <w:bottom w:val="none" w:sz="0" w:space="0" w:color="auto"/>
        <w:right w:val="none" w:sz="0" w:space="0" w:color="auto"/>
      </w:divBdr>
    </w:div>
    <w:div w:id="1019240324">
      <w:bodyDiv w:val="1"/>
      <w:marLeft w:val="0"/>
      <w:marRight w:val="0"/>
      <w:marTop w:val="0"/>
      <w:marBottom w:val="0"/>
      <w:divBdr>
        <w:top w:val="none" w:sz="0" w:space="0" w:color="auto"/>
        <w:left w:val="none" w:sz="0" w:space="0" w:color="auto"/>
        <w:bottom w:val="none" w:sz="0" w:space="0" w:color="auto"/>
        <w:right w:val="none" w:sz="0" w:space="0" w:color="auto"/>
      </w:divBdr>
    </w:div>
    <w:div w:id="1026176781">
      <w:bodyDiv w:val="1"/>
      <w:marLeft w:val="0"/>
      <w:marRight w:val="0"/>
      <w:marTop w:val="0"/>
      <w:marBottom w:val="0"/>
      <w:divBdr>
        <w:top w:val="none" w:sz="0" w:space="0" w:color="auto"/>
        <w:left w:val="none" w:sz="0" w:space="0" w:color="auto"/>
        <w:bottom w:val="none" w:sz="0" w:space="0" w:color="auto"/>
        <w:right w:val="none" w:sz="0" w:space="0" w:color="auto"/>
      </w:divBdr>
    </w:div>
    <w:div w:id="1040083224">
      <w:bodyDiv w:val="1"/>
      <w:marLeft w:val="0"/>
      <w:marRight w:val="0"/>
      <w:marTop w:val="0"/>
      <w:marBottom w:val="0"/>
      <w:divBdr>
        <w:top w:val="none" w:sz="0" w:space="0" w:color="auto"/>
        <w:left w:val="none" w:sz="0" w:space="0" w:color="auto"/>
        <w:bottom w:val="none" w:sz="0" w:space="0" w:color="auto"/>
        <w:right w:val="none" w:sz="0" w:space="0" w:color="auto"/>
      </w:divBdr>
    </w:div>
    <w:div w:id="1065568520">
      <w:bodyDiv w:val="1"/>
      <w:marLeft w:val="0"/>
      <w:marRight w:val="0"/>
      <w:marTop w:val="0"/>
      <w:marBottom w:val="0"/>
      <w:divBdr>
        <w:top w:val="none" w:sz="0" w:space="0" w:color="auto"/>
        <w:left w:val="none" w:sz="0" w:space="0" w:color="auto"/>
        <w:bottom w:val="none" w:sz="0" w:space="0" w:color="auto"/>
        <w:right w:val="none" w:sz="0" w:space="0" w:color="auto"/>
      </w:divBdr>
    </w:div>
    <w:div w:id="1101532991">
      <w:bodyDiv w:val="1"/>
      <w:marLeft w:val="0"/>
      <w:marRight w:val="0"/>
      <w:marTop w:val="0"/>
      <w:marBottom w:val="0"/>
      <w:divBdr>
        <w:top w:val="none" w:sz="0" w:space="0" w:color="auto"/>
        <w:left w:val="none" w:sz="0" w:space="0" w:color="auto"/>
        <w:bottom w:val="none" w:sz="0" w:space="0" w:color="auto"/>
        <w:right w:val="none" w:sz="0" w:space="0" w:color="auto"/>
      </w:divBdr>
    </w:div>
    <w:div w:id="1164392110">
      <w:bodyDiv w:val="1"/>
      <w:marLeft w:val="0"/>
      <w:marRight w:val="0"/>
      <w:marTop w:val="0"/>
      <w:marBottom w:val="0"/>
      <w:divBdr>
        <w:top w:val="none" w:sz="0" w:space="0" w:color="auto"/>
        <w:left w:val="none" w:sz="0" w:space="0" w:color="auto"/>
        <w:bottom w:val="none" w:sz="0" w:space="0" w:color="auto"/>
        <w:right w:val="none" w:sz="0" w:space="0" w:color="auto"/>
      </w:divBdr>
    </w:div>
    <w:div w:id="1187598640">
      <w:bodyDiv w:val="1"/>
      <w:marLeft w:val="0"/>
      <w:marRight w:val="0"/>
      <w:marTop w:val="0"/>
      <w:marBottom w:val="0"/>
      <w:divBdr>
        <w:top w:val="none" w:sz="0" w:space="0" w:color="auto"/>
        <w:left w:val="none" w:sz="0" w:space="0" w:color="auto"/>
        <w:bottom w:val="none" w:sz="0" w:space="0" w:color="auto"/>
        <w:right w:val="none" w:sz="0" w:space="0" w:color="auto"/>
      </w:divBdr>
    </w:div>
    <w:div w:id="1201936405">
      <w:bodyDiv w:val="1"/>
      <w:marLeft w:val="0"/>
      <w:marRight w:val="0"/>
      <w:marTop w:val="0"/>
      <w:marBottom w:val="0"/>
      <w:divBdr>
        <w:top w:val="none" w:sz="0" w:space="0" w:color="auto"/>
        <w:left w:val="none" w:sz="0" w:space="0" w:color="auto"/>
        <w:bottom w:val="none" w:sz="0" w:space="0" w:color="auto"/>
        <w:right w:val="none" w:sz="0" w:space="0" w:color="auto"/>
      </w:divBdr>
    </w:div>
    <w:div w:id="1218662302">
      <w:bodyDiv w:val="1"/>
      <w:marLeft w:val="0"/>
      <w:marRight w:val="0"/>
      <w:marTop w:val="0"/>
      <w:marBottom w:val="0"/>
      <w:divBdr>
        <w:top w:val="none" w:sz="0" w:space="0" w:color="auto"/>
        <w:left w:val="none" w:sz="0" w:space="0" w:color="auto"/>
        <w:bottom w:val="none" w:sz="0" w:space="0" w:color="auto"/>
        <w:right w:val="none" w:sz="0" w:space="0" w:color="auto"/>
      </w:divBdr>
    </w:div>
    <w:div w:id="1302537880">
      <w:bodyDiv w:val="1"/>
      <w:marLeft w:val="0"/>
      <w:marRight w:val="0"/>
      <w:marTop w:val="0"/>
      <w:marBottom w:val="0"/>
      <w:divBdr>
        <w:top w:val="none" w:sz="0" w:space="0" w:color="auto"/>
        <w:left w:val="none" w:sz="0" w:space="0" w:color="auto"/>
        <w:bottom w:val="none" w:sz="0" w:space="0" w:color="auto"/>
        <w:right w:val="none" w:sz="0" w:space="0" w:color="auto"/>
      </w:divBdr>
    </w:div>
    <w:div w:id="1427074628">
      <w:bodyDiv w:val="1"/>
      <w:marLeft w:val="0"/>
      <w:marRight w:val="0"/>
      <w:marTop w:val="0"/>
      <w:marBottom w:val="0"/>
      <w:divBdr>
        <w:top w:val="none" w:sz="0" w:space="0" w:color="auto"/>
        <w:left w:val="none" w:sz="0" w:space="0" w:color="auto"/>
        <w:bottom w:val="none" w:sz="0" w:space="0" w:color="auto"/>
        <w:right w:val="none" w:sz="0" w:space="0" w:color="auto"/>
      </w:divBdr>
    </w:div>
    <w:div w:id="1443652594">
      <w:bodyDiv w:val="1"/>
      <w:marLeft w:val="0"/>
      <w:marRight w:val="0"/>
      <w:marTop w:val="0"/>
      <w:marBottom w:val="0"/>
      <w:divBdr>
        <w:top w:val="none" w:sz="0" w:space="0" w:color="auto"/>
        <w:left w:val="none" w:sz="0" w:space="0" w:color="auto"/>
        <w:bottom w:val="none" w:sz="0" w:space="0" w:color="auto"/>
        <w:right w:val="none" w:sz="0" w:space="0" w:color="auto"/>
      </w:divBdr>
    </w:div>
    <w:div w:id="1536961707">
      <w:bodyDiv w:val="1"/>
      <w:marLeft w:val="0"/>
      <w:marRight w:val="0"/>
      <w:marTop w:val="0"/>
      <w:marBottom w:val="0"/>
      <w:divBdr>
        <w:top w:val="none" w:sz="0" w:space="0" w:color="auto"/>
        <w:left w:val="none" w:sz="0" w:space="0" w:color="auto"/>
        <w:bottom w:val="none" w:sz="0" w:space="0" w:color="auto"/>
        <w:right w:val="none" w:sz="0" w:space="0" w:color="auto"/>
      </w:divBdr>
    </w:div>
    <w:div w:id="1545287250">
      <w:bodyDiv w:val="1"/>
      <w:marLeft w:val="0"/>
      <w:marRight w:val="0"/>
      <w:marTop w:val="0"/>
      <w:marBottom w:val="0"/>
      <w:divBdr>
        <w:top w:val="none" w:sz="0" w:space="0" w:color="auto"/>
        <w:left w:val="none" w:sz="0" w:space="0" w:color="auto"/>
        <w:bottom w:val="none" w:sz="0" w:space="0" w:color="auto"/>
        <w:right w:val="none" w:sz="0" w:space="0" w:color="auto"/>
      </w:divBdr>
    </w:div>
    <w:div w:id="1554152604">
      <w:bodyDiv w:val="1"/>
      <w:marLeft w:val="0"/>
      <w:marRight w:val="0"/>
      <w:marTop w:val="0"/>
      <w:marBottom w:val="0"/>
      <w:divBdr>
        <w:top w:val="none" w:sz="0" w:space="0" w:color="auto"/>
        <w:left w:val="none" w:sz="0" w:space="0" w:color="auto"/>
        <w:bottom w:val="none" w:sz="0" w:space="0" w:color="auto"/>
        <w:right w:val="none" w:sz="0" w:space="0" w:color="auto"/>
      </w:divBdr>
    </w:div>
    <w:div w:id="1623078262">
      <w:bodyDiv w:val="1"/>
      <w:marLeft w:val="0"/>
      <w:marRight w:val="0"/>
      <w:marTop w:val="0"/>
      <w:marBottom w:val="0"/>
      <w:divBdr>
        <w:top w:val="none" w:sz="0" w:space="0" w:color="auto"/>
        <w:left w:val="none" w:sz="0" w:space="0" w:color="auto"/>
        <w:bottom w:val="none" w:sz="0" w:space="0" w:color="auto"/>
        <w:right w:val="none" w:sz="0" w:space="0" w:color="auto"/>
      </w:divBdr>
    </w:div>
    <w:div w:id="1623271680">
      <w:bodyDiv w:val="1"/>
      <w:marLeft w:val="0"/>
      <w:marRight w:val="0"/>
      <w:marTop w:val="0"/>
      <w:marBottom w:val="0"/>
      <w:divBdr>
        <w:top w:val="none" w:sz="0" w:space="0" w:color="auto"/>
        <w:left w:val="none" w:sz="0" w:space="0" w:color="auto"/>
        <w:bottom w:val="none" w:sz="0" w:space="0" w:color="auto"/>
        <w:right w:val="none" w:sz="0" w:space="0" w:color="auto"/>
      </w:divBdr>
    </w:div>
    <w:div w:id="1635481517">
      <w:bodyDiv w:val="1"/>
      <w:marLeft w:val="0"/>
      <w:marRight w:val="0"/>
      <w:marTop w:val="0"/>
      <w:marBottom w:val="0"/>
      <w:divBdr>
        <w:top w:val="none" w:sz="0" w:space="0" w:color="auto"/>
        <w:left w:val="none" w:sz="0" w:space="0" w:color="auto"/>
        <w:bottom w:val="none" w:sz="0" w:space="0" w:color="auto"/>
        <w:right w:val="none" w:sz="0" w:space="0" w:color="auto"/>
      </w:divBdr>
    </w:div>
    <w:div w:id="1662275022">
      <w:bodyDiv w:val="1"/>
      <w:marLeft w:val="0"/>
      <w:marRight w:val="0"/>
      <w:marTop w:val="0"/>
      <w:marBottom w:val="0"/>
      <w:divBdr>
        <w:top w:val="none" w:sz="0" w:space="0" w:color="auto"/>
        <w:left w:val="none" w:sz="0" w:space="0" w:color="auto"/>
        <w:bottom w:val="none" w:sz="0" w:space="0" w:color="auto"/>
        <w:right w:val="none" w:sz="0" w:space="0" w:color="auto"/>
      </w:divBdr>
    </w:div>
    <w:div w:id="1725909756">
      <w:bodyDiv w:val="1"/>
      <w:marLeft w:val="0"/>
      <w:marRight w:val="0"/>
      <w:marTop w:val="0"/>
      <w:marBottom w:val="0"/>
      <w:divBdr>
        <w:top w:val="none" w:sz="0" w:space="0" w:color="auto"/>
        <w:left w:val="none" w:sz="0" w:space="0" w:color="auto"/>
        <w:bottom w:val="none" w:sz="0" w:space="0" w:color="auto"/>
        <w:right w:val="none" w:sz="0" w:space="0" w:color="auto"/>
      </w:divBdr>
    </w:div>
    <w:div w:id="1729455946">
      <w:bodyDiv w:val="1"/>
      <w:marLeft w:val="0"/>
      <w:marRight w:val="0"/>
      <w:marTop w:val="0"/>
      <w:marBottom w:val="0"/>
      <w:divBdr>
        <w:top w:val="none" w:sz="0" w:space="0" w:color="auto"/>
        <w:left w:val="none" w:sz="0" w:space="0" w:color="auto"/>
        <w:bottom w:val="none" w:sz="0" w:space="0" w:color="auto"/>
        <w:right w:val="none" w:sz="0" w:space="0" w:color="auto"/>
      </w:divBdr>
    </w:div>
    <w:div w:id="1742092071">
      <w:bodyDiv w:val="1"/>
      <w:marLeft w:val="0"/>
      <w:marRight w:val="0"/>
      <w:marTop w:val="0"/>
      <w:marBottom w:val="0"/>
      <w:divBdr>
        <w:top w:val="none" w:sz="0" w:space="0" w:color="auto"/>
        <w:left w:val="none" w:sz="0" w:space="0" w:color="auto"/>
        <w:bottom w:val="none" w:sz="0" w:space="0" w:color="auto"/>
        <w:right w:val="none" w:sz="0" w:space="0" w:color="auto"/>
      </w:divBdr>
    </w:div>
    <w:div w:id="1767841418">
      <w:bodyDiv w:val="1"/>
      <w:marLeft w:val="0"/>
      <w:marRight w:val="0"/>
      <w:marTop w:val="0"/>
      <w:marBottom w:val="0"/>
      <w:divBdr>
        <w:top w:val="none" w:sz="0" w:space="0" w:color="auto"/>
        <w:left w:val="none" w:sz="0" w:space="0" w:color="auto"/>
        <w:bottom w:val="none" w:sz="0" w:space="0" w:color="auto"/>
        <w:right w:val="none" w:sz="0" w:space="0" w:color="auto"/>
      </w:divBdr>
    </w:div>
    <w:div w:id="1809665834">
      <w:bodyDiv w:val="1"/>
      <w:marLeft w:val="0"/>
      <w:marRight w:val="0"/>
      <w:marTop w:val="0"/>
      <w:marBottom w:val="0"/>
      <w:divBdr>
        <w:top w:val="none" w:sz="0" w:space="0" w:color="auto"/>
        <w:left w:val="none" w:sz="0" w:space="0" w:color="auto"/>
        <w:bottom w:val="none" w:sz="0" w:space="0" w:color="auto"/>
        <w:right w:val="none" w:sz="0" w:space="0" w:color="auto"/>
      </w:divBdr>
    </w:div>
    <w:div w:id="1833638652">
      <w:bodyDiv w:val="1"/>
      <w:marLeft w:val="0"/>
      <w:marRight w:val="0"/>
      <w:marTop w:val="0"/>
      <w:marBottom w:val="0"/>
      <w:divBdr>
        <w:top w:val="none" w:sz="0" w:space="0" w:color="auto"/>
        <w:left w:val="none" w:sz="0" w:space="0" w:color="auto"/>
        <w:bottom w:val="none" w:sz="0" w:space="0" w:color="auto"/>
        <w:right w:val="none" w:sz="0" w:space="0" w:color="auto"/>
      </w:divBdr>
    </w:div>
    <w:div w:id="1938249907">
      <w:bodyDiv w:val="1"/>
      <w:marLeft w:val="0"/>
      <w:marRight w:val="0"/>
      <w:marTop w:val="0"/>
      <w:marBottom w:val="0"/>
      <w:divBdr>
        <w:top w:val="none" w:sz="0" w:space="0" w:color="auto"/>
        <w:left w:val="none" w:sz="0" w:space="0" w:color="auto"/>
        <w:bottom w:val="none" w:sz="0" w:space="0" w:color="auto"/>
        <w:right w:val="none" w:sz="0" w:space="0" w:color="auto"/>
      </w:divBdr>
    </w:div>
    <w:div w:id="1944652400">
      <w:bodyDiv w:val="1"/>
      <w:marLeft w:val="0"/>
      <w:marRight w:val="0"/>
      <w:marTop w:val="0"/>
      <w:marBottom w:val="0"/>
      <w:divBdr>
        <w:top w:val="none" w:sz="0" w:space="0" w:color="auto"/>
        <w:left w:val="none" w:sz="0" w:space="0" w:color="auto"/>
        <w:bottom w:val="none" w:sz="0" w:space="0" w:color="auto"/>
        <w:right w:val="none" w:sz="0" w:space="0" w:color="auto"/>
      </w:divBdr>
    </w:div>
    <w:div w:id="1962150278">
      <w:bodyDiv w:val="1"/>
      <w:marLeft w:val="0"/>
      <w:marRight w:val="0"/>
      <w:marTop w:val="0"/>
      <w:marBottom w:val="0"/>
      <w:divBdr>
        <w:top w:val="none" w:sz="0" w:space="0" w:color="auto"/>
        <w:left w:val="none" w:sz="0" w:space="0" w:color="auto"/>
        <w:bottom w:val="none" w:sz="0" w:space="0" w:color="auto"/>
        <w:right w:val="none" w:sz="0" w:space="0" w:color="auto"/>
      </w:divBdr>
    </w:div>
    <w:div w:id="1983805229">
      <w:bodyDiv w:val="1"/>
      <w:marLeft w:val="0"/>
      <w:marRight w:val="0"/>
      <w:marTop w:val="0"/>
      <w:marBottom w:val="0"/>
      <w:divBdr>
        <w:top w:val="none" w:sz="0" w:space="0" w:color="auto"/>
        <w:left w:val="none" w:sz="0" w:space="0" w:color="auto"/>
        <w:bottom w:val="none" w:sz="0" w:space="0" w:color="auto"/>
        <w:right w:val="none" w:sz="0" w:space="0" w:color="auto"/>
      </w:divBdr>
    </w:div>
    <w:div w:id="1996954228">
      <w:bodyDiv w:val="1"/>
      <w:marLeft w:val="0"/>
      <w:marRight w:val="0"/>
      <w:marTop w:val="0"/>
      <w:marBottom w:val="0"/>
      <w:divBdr>
        <w:top w:val="none" w:sz="0" w:space="0" w:color="auto"/>
        <w:left w:val="none" w:sz="0" w:space="0" w:color="auto"/>
        <w:bottom w:val="none" w:sz="0" w:space="0" w:color="auto"/>
        <w:right w:val="none" w:sz="0" w:space="0" w:color="auto"/>
      </w:divBdr>
    </w:div>
    <w:div w:id="2017688008">
      <w:bodyDiv w:val="1"/>
      <w:marLeft w:val="0"/>
      <w:marRight w:val="0"/>
      <w:marTop w:val="0"/>
      <w:marBottom w:val="0"/>
      <w:divBdr>
        <w:top w:val="none" w:sz="0" w:space="0" w:color="auto"/>
        <w:left w:val="none" w:sz="0" w:space="0" w:color="auto"/>
        <w:bottom w:val="none" w:sz="0" w:space="0" w:color="auto"/>
        <w:right w:val="none" w:sz="0" w:space="0" w:color="auto"/>
      </w:divBdr>
    </w:div>
    <w:div w:id="2018462856">
      <w:bodyDiv w:val="1"/>
      <w:marLeft w:val="0"/>
      <w:marRight w:val="0"/>
      <w:marTop w:val="0"/>
      <w:marBottom w:val="0"/>
      <w:divBdr>
        <w:top w:val="none" w:sz="0" w:space="0" w:color="auto"/>
        <w:left w:val="none" w:sz="0" w:space="0" w:color="auto"/>
        <w:bottom w:val="none" w:sz="0" w:space="0" w:color="auto"/>
        <w:right w:val="none" w:sz="0" w:space="0" w:color="auto"/>
      </w:divBdr>
    </w:div>
    <w:div w:id="206262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235F5-4D39-4A2A-9556-5B481D2C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16</Pages>
  <Words>6377</Words>
  <Characters>36355</Characters>
  <Application>Microsoft Office Word</Application>
  <DocSecurity>0</DocSecurity>
  <Lines>302</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42647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Microsoft hesabı</cp:lastModifiedBy>
  <cp:revision>123</cp:revision>
  <cp:lastPrinted>2019-02-26T07:04:00Z</cp:lastPrinted>
  <dcterms:created xsi:type="dcterms:W3CDTF">2020-08-04T08:44:00Z</dcterms:created>
  <dcterms:modified xsi:type="dcterms:W3CDTF">2023-06-08T12:45:00Z</dcterms:modified>
</cp:coreProperties>
</file>